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33" w:rsidRDefault="00030733" w:rsidP="00030733">
      <w:pPr>
        <w:pStyle w:val="Titel"/>
        <w:jc w:val="both"/>
      </w:pPr>
      <w:r>
        <w:t>Koopovereenkomst</w:t>
      </w:r>
    </w:p>
    <w:p w:rsidR="00030733" w:rsidRDefault="00030733" w:rsidP="00030733">
      <w:pPr>
        <w:jc w:val="both"/>
        <w:rPr>
          <w:rFonts w:ascii="Arial" w:hAnsi="Arial"/>
          <w:b/>
          <w:sz w:val="28"/>
          <w:lang w:val="nl-NL"/>
        </w:rPr>
      </w:pPr>
    </w:p>
    <w:p w:rsidR="00030733" w:rsidRDefault="00030733" w:rsidP="00030733">
      <w:pPr>
        <w:tabs>
          <w:tab w:val="left" w:pos="567"/>
        </w:tabs>
        <w:jc w:val="both"/>
        <w:rPr>
          <w:rFonts w:ascii="Arial" w:hAnsi="Arial"/>
          <w:b/>
          <w:sz w:val="22"/>
          <w:lang w:val="nl-NL"/>
        </w:rPr>
      </w:pPr>
      <w:r>
        <w:rPr>
          <w:rFonts w:ascii="Arial" w:hAnsi="Arial"/>
          <w:b/>
          <w:sz w:val="22"/>
          <w:lang w:val="nl-NL"/>
        </w:rPr>
        <w:t>De ondergetekenden:</w:t>
      </w:r>
    </w:p>
    <w:p w:rsidR="00030733" w:rsidRDefault="00030733" w:rsidP="00030733">
      <w:pPr>
        <w:jc w:val="both"/>
        <w:rPr>
          <w:rFonts w:ascii="Arial" w:hAnsi="Arial"/>
          <w:sz w:val="22"/>
          <w:lang w:val="nl-NL"/>
        </w:rPr>
      </w:pPr>
    </w:p>
    <w:p w:rsidR="00030733" w:rsidRDefault="00030733" w:rsidP="00030733">
      <w:pPr>
        <w:tabs>
          <w:tab w:val="left" w:pos="567"/>
        </w:tabs>
        <w:jc w:val="both"/>
        <w:rPr>
          <w:rFonts w:ascii="Arial" w:hAnsi="Arial"/>
          <w:sz w:val="22"/>
          <w:lang w:val="nl-NL"/>
        </w:rPr>
      </w:pPr>
      <w:r>
        <w:rPr>
          <w:rFonts w:ascii="Arial" w:hAnsi="Arial"/>
          <w:b/>
          <w:sz w:val="22"/>
          <w:lang w:val="nl-NL"/>
        </w:rPr>
        <w:t>01.</w:t>
      </w:r>
      <w:r>
        <w:rPr>
          <w:rFonts w:ascii="Arial" w:hAnsi="Arial"/>
          <w:sz w:val="22"/>
          <w:lang w:val="nl-NL"/>
        </w:rPr>
        <w:tab/>
        <w:t>Naam, adres, woonplaats van de fokker/verkoper, verder te noemen "</w:t>
      </w:r>
      <w:r>
        <w:rPr>
          <w:rFonts w:ascii="Arial" w:hAnsi="Arial"/>
          <w:b/>
          <w:sz w:val="22"/>
          <w:lang w:val="nl-NL"/>
        </w:rPr>
        <w:t>verkoper</w:t>
      </w:r>
      <w:r>
        <w:rPr>
          <w:rFonts w:ascii="Arial" w:hAnsi="Arial"/>
          <w:sz w:val="22"/>
          <w:lang w:val="nl-NL"/>
        </w:rPr>
        <w:t>":</w:t>
      </w:r>
    </w:p>
    <w:p w:rsidR="00030733" w:rsidRDefault="00030733" w:rsidP="00030733">
      <w:pPr>
        <w:tabs>
          <w:tab w:val="left" w:pos="284"/>
        </w:tabs>
        <w:jc w:val="both"/>
        <w:rPr>
          <w:rFonts w:ascii="Arial" w:hAnsi="Arial"/>
          <w:sz w:val="22"/>
          <w:lang w:val="nl-NL"/>
        </w:rPr>
      </w:pPr>
    </w:p>
    <w:p w:rsidR="00030733" w:rsidRDefault="00030733" w:rsidP="00030733">
      <w:pPr>
        <w:tabs>
          <w:tab w:val="left" w:pos="567"/>
        </w:tabs>
        <w:jc w:val="both"/>
        <w:rPr>
          <w:rFonts w:ascii="Arial" w:hAnsi="Arial"/>
          <w:sz w:val="22"/>
          <w:lang w:val="nl-NL"/>
        </w:rPr>
      </w:pPr>
      <w:r>
        <w:rPr>
          <w:rFonts w:ascii="Arial" w:hAnsi="Arial"/>
          <w:sz w:val="22"/>
          <w:lang w:val="nl-NL"/>
        </w:rPr>
        <w:t>………..………………………………………………………………………………………………..</w:t>
      </w:r>
    </w:p>
    <w:p w:rsidR="00030733" w:rsidRDefault="00030733" w:rsidP="00030733">
      <w:pPr>
        <w:tabs>
          <w:tab w:val="left" w:pos="567"/>
        </w:tabs>
        <w:jc w:val="both"/>
        <w:rPr>
          <w:rFonts w:ascii="Arial" w:hAnsi="Arial"/>
          <w:sz w:val="22"/>
          <w:lang w:val="nl-NL"/>
        </w:rPr>
      </w:pPr>
      <w:r>
        <w:rPr>
          <w:rFonts w:ascii="Arial" w:hAnsi="Arial"/>
          <w:sz w:val="22"/>
          <w:lang w:val="nl-NL"/>
        </w:rPr>
        <w:tab/>
        <w:t>en</w:t>
      </w:r>
    </w:p>
    <w:p w:rsidR="00030733" w:rsidRDefault="00030733" w:rsidP="00030733">
      <w:pPr>
        <w:tabs>
          <w:tab w:val="left" w:pos="284"/>
        </w:tabs>
        <w:jc w:val="both"/>
        <w:rPr>
          <w:rFonts w:ascii="Arial" w:hAnsi="Arial"/>
          <w:sz w:val="22"/>
          <w:lang w:val="nl-NL"/>
        </w:rPr>
      </w:pPr>
    </w:p>
    <w:p w:rsidR="00030733" w:rsidRDefault="00030733" w:rsidP="00030733">
      <w:pPr>
        <w:tabs>
          <w:tab w:val="left" w:pos="567"/>
        </w:tabs>
        <w:jc w:val="both"/>
        <w:rPr>
          <w:rFonts w:ascii="Arial" w:hAnsi="Arial"/>
          <w:sz w:val="22"/>
          <w:lang w:val="nl-NL"/>
        </w:rPr>
      </w:pPr>
      <w:r>
        <w:rPr>
          <w:rFonts w:ascii="Arial" w:hAnsi="Arial"/>
          <w:b/>
          <w:sz w:val="22"/>
          <w:lang w:val="nl-NL"/>
        </w:rPr>
        <w:t>0.2.</w:t>
      </w:r>
      <w:r>
        <w:rPr>
          <w:rFonts w:ascii="Arial" w:hAnsi="Arial"/>
          <w:sz w:val="22"/>
          <w:lang w:val="nl-NL"/>
        </w:rPr>
        <w:tab/>
        <w:t>Naam, adres, woonplaats van de koper, verder te noemen "</w:t>
      </w:r>
      <w:r>
        <w:rPr>
          <w:rFonts w:ascii="Arial" w:hAnsi="Arial"/>
          <w:b/>
          <w:sz w:val="22"/>
          <w:lang w:val="nl-NL"/>
        </w:rPr>
        <w:t>koper</w:t>
      </w:r>
      <w:r>
        <w:rPr>
          <w:rFonts w:ascii="Arial" w:hAnsi="Arial"/>
          <w:sz w:val="22"/>
          <w:lang w:val="nl-NL"/>
        </w:rPr>
        <w:t>":</w:t>
      </w:r>
    </w:p>
    <w:p w:rsidR="00030733" w:rsidRDefault="00030733" w:rsidP="00030733">
      <w:pPr>
        <w:tabs>
          <w:tab w:val="left" w:pos="284"/>
        </w:tabs>
        <w:jc w:val="both"/>
        <w:rPr>
          <w:rFonts w:ascii="Arial" w:hAnsi="Arial"/>
          <w:sz w:val="22"/>
          <w:lang w:val="nl-NL"/>
        </w:rPr>
      </w:pPr>
    </w:p>
    <w:p w:rsidR="00030733" w:rsidRDefault="00030733" w:rsidP="00030733">
      <w:pPr>
        <w:tabs>
          <w:tab w:val="left" w:pos="284"/>
        </w:tabs>
        <w:jc w:val="both"/>
        <w:rPr>
          <w:rFonts w:ascii="Arial" w:hAnsi="Arial"/>
          <w:sz w:val="22"/>
          <w:lang w:val="nl-NL"/>
        </w:rPr>
      </w:pPr>
      <w:r>
        <w:rPr>
          <w:rFonts w:ascii="Arial" w:hAnsi="Arial"/>
          <w:sz w:val="22"/>
          <w:lang w:val="nl-NL"/>
        </w:rPr>
        <w:t>................................................................................................................................................</w:t>
      </w:r>
    </w:p>
    <w:p w:rsidR="00030733" w:rsidRDefault="00030733" w:rsidP="00030733">
      <w:pPr>
        <w:tabs>
          <w:tab w:val="left" w:pos="284"/>
        </w:tabs>
        <w:jc w:val="both"/>
        <w:rPr>
          <w:rFonts w:ascii="Arial" w:hAnsi="Arial"/>
          <w:sz w:val="22"/>
          <w:lang w:val="nl-NL"/>
        </w:rPr>
      </w:pPr>
    </w:p>
    <w:p w:rsidR="00030733" w:rsidRDefault="00030733" w:rsidP="00030733">
      <w:pPr>
        <w:tabs>
          <w:tab w:val="left" w:pos="284"/>
        </w:tabs>
        <w:jc w:val="both"/>
        <w:rPr>
          <w:rFonts w:ascii="Arial" w:hAnsi="Arial"/>
          <w:sz w:val="22"/>
          <w:lang w:val="nl-NL"/>
        </w:rPr>
      </w:pPr>
    </w:p>
    <w:p w:rsidR="00030733" w:rsidRPr="00736037" w:rsidRDefault="00030733" w:rsidP="00030733">
      <w:pPr>
        <w:jc w:val="both"/>
        <w:rPr>
          <w:rFonts w:ascii="Arial" w:hAnsi="Arial" w:cs="Arial"/>
          <w:i/>
          <w:iCs/>
          <w:sz w:val="22"/>
          <w:szCs w:val="22"/>
        </w:rPr>
      </w:pPr>
      <w:r w:rsidRPr="00736037">
        <w:rPr>
          <w:rFonts w:ascii="Arial" w:hAnsi="Arial" w:cs="Arial"/>
          <w:i/>
          <w:iCs/>
          <w:sz w:val="22"/>
          <w:szCs w:val="22"/>
        </w:rPr>
        <w:t xml:space="preserve">In </w:t>
      </w:r>
      <w:proofErr w:type="spellStart"/>
      <w:r w:rsidRPr="00736037">
        <w:rPr>
          <w:rFonts w:ascii="Arial" w:hAnsi="Arial" w:cs="Arial"/>
          <w:i/>
          <w:iCs/>
          <w:sz w:val="22"/>
          <w:szCs w:val="22"/>
        </w:rPr>
        <w:t>aanmerking</w:t>
      </w:r>
      <w:proofErr w:type="spellEnd"/>
      <w:r w:rsidRPr="00736037">
        <w:rPr>
          <w:rFonts w:ascii="Arial" w:hAnsi="Arial" w:cs="Arial"/>
          <w:i/>
          <w:iCs/>
          <w:sz w:val="22"/>
          <w:szCs w:val="22"/>
        </w:rPr>
        <w:t xml:space="preserve"> </w:t>
      </w:r>
      <w:proofErr w:type="spellStart"/>
      <w:r w:rsidRPr="00736037">
        <w:rPr>
          <w:rFonts w:ascii="Arial" w:hAnsi="Arial" w:cs="Arial"/>
          <w:i/>
          <w:iCs/>
          <w:sz w:val="22"/>
          <w:szCs w:val="22"/>
        </w:rPr>
        <w:t>nemende</w:t>
      </w:r>
      <w:proofErr w:type="spellEnd"/>
      <w:r w:rsidRPr="00736037">
        <w:rPr>
          <w:rFonts w:ascii="Arial" w:hAnsi="Arial" w:cs="Arial"/>
          <w:i/>
          <w:iCs/>
          <w:sz w:val="22"/>
          <w:szCs w:val="22"/>
        </w:rPr>
        <w:t>:</w:t>
      </w:r>
    </w:p>
    <w:p w:rsidR="00030733" w:rsidRPr="00736037" w:rsidRDefault="00030733" w:rsidP="00030733">
      <w:pPr>
        <w:pStyle w:val="Level1"/>
        <w:numPr>
          <w:ilvl w:val="1"/>
          <w:numId w:val="6"/>
        </w:numPr>
        <w:tabs>
          <w:tab w:val="clear" w:pos="1440"/>
          <w:tab w:val="left" w:pos="-1440"/>
          <w:tab w:val="num" w:pos="567"/>
        </w:tabs>
        <w:ind w:left="567" w:hanging="283"/>
        <w:jc w:val="both"/>
        <w:outlineLvl w:val="9"/>
        <w:rPr>
          <w:rFonts w:ascii="Arial" w:hAnsi="Arial" w:cs="Arial"/>
          <w:sz w:val="22"/>
          <w:szCs w:val="22"/>
          <w:lang w:val="nl-NL"/>
        </w:rPr>
      </w:pPr>
      <w:r w:rsidRPr="00736037">
        <w:rPr>
          <w:rFonts w:ascii="Arial" w:hAnsi="Arial" w:cs="Arial"/>
          <w:sz w:val="22"/>
          <w:szCs w:val="22"/>
          <w:lang w:val="nl-NL"/>
        </w:rPr>
        <w:t>dat verkoper eigenaar is van de hierna omschreven</w:t>
      </w:r>
      <w:r>
        <w:rPr>
          <w:rFonts w:ascii="Arial" w:hAnsi="Arial" w:cs="Arial"/>
          <w:sz w:val="22"/>
          <w:szCs w:val="22"/>
          <w:lang w:val="nl-NL"/>
        </w:rPr>
        <w:t xml:space="preserve"> Stabyhoun</w:t>
      </w:r>
      <w:r w:rsidRPr="00736037">
        <w:rPr>
          <w:rFonts w:ascii="Arial" w:hAnsi="Arial" w:cs="Arial"/>
          <w:sz w:val="22"/>
          <w:szCs w:val="22"/>
          <w:lang w:val="nl-NL"/>
        </w:rPr>
        <w:t xml:space="preserve"> en te kennen geeft deze te willen verkopen;</w:t>
      </w:r>
    </w:p>
    <w:p w:rsidR="00030733" w:rsidRDefault="00030733" w:rsidP="00030733">
      <w:pPr>
        <w:pStyle w:val="Level1"/>
        <w:numPr>
          <w:ilvl w:val="1"/>
          <w:numId w:val="6"/>
        </w:numPr>
        <w:tabs>
          <w:tab w:val="clear" w:pos="1440"/>
          <w:tab w:val="left" w:pos="-1440"/>
          <w:tab w:val="num" w:pos="567"/>
        </w:tabs>
        <w:ind w:left="567" w:hanging="283"/>
        <w:jc w:val="both"/>
        <w:outlineLvl w:val="9"/>
        <w:rPr>
          <w:rFonts w:ascii="Arial" w:hAnsi="Arial" w:cs="Arial"/>
          <w:sz w:val="22"/>
          <w:szCs w:val="22"/>
          <w:lang w:val="nl-NL"/>
        </w:rPr>
      </w:pPr>
      <w:r w:rsidRPr="00736037">
        <w:rPr>
          <w:rFonts w:ascii="Arial" w:hAnsi="Arial" w:cs="Arial"/>
          <w:sz w:val="22"/>
          <w:szCs w:val="22"/>
          <w:lang w:val="nl-NL"/>
        </w:rPr>
        <w:t>dat de koper deze</w:t>
      </w:r>
      <w:r>
        <w:rPr>
          <w:rFonts w:ascii="Arial" w:hAnsi="Arial" w:cs="Arial"/>
          <w:sz w:val="22"/>
          <w:szCs w:val="22"/>
          <w:lang w:val="nl-NL"/>
        </w:rPr>
        <w:t xml:space="preserve"> Stabyhoun</w:t>
      </w:r>
      <w:r w:rsidRPr="00736037">
        <w:rPr>
          <w:rFonts w:ascii="Arial" w:hAnsi="Arial" w:cs="Arial"/>
          <w:sz w:val="22"/>
          <w:szCs w:val="22"/>
          <w:lang w:val="nl-NL"/>
        </w:rPr>
        <w:t xml:space="preserve"> van verkoper wil kopen voor de hierna te noemen koopsom;</w:t>
      </w:r>
    </w:p>
    <w:p w:rsidR="00030733" w:rsidRPr="00736037" w:rsidRDefault="00030733" w:rsidP="00030733">
      <w:pPr>
        <w:pStyle w:val="Level1"/>
        <w:numPr>
          <w:ilvl w:val="1"/>
          <w:numId w:val="6"/>
        </w:numPr>
        <w:tabs>
          <w:tab w:val="clear" w:pos="1440"/>
          <w:tab w:val="left" w:pos="-1440"/>
          <w:tab w:val="num" w:pos="567"/>
        </w:tabs>
        <w:ind w:left="567" w:hanging="283"/>
        <w:jc w:val="both"/>
        <w:outlineLvl w:val="9"/>
        <w:rPr>
          <w:rFonts w:ascii="Arial" w:hAnsi="Arial" w:cs="Arial"/>
          <w:sz w:val="22"/>
          <w:szCs w:val="22"/>
          <w:lang w:val="nl-NL"/>
        </w:rPr>
      </w:pPr>
      <w:r w:rsidRPr="00736037">
        <w:rPr>
          <w:rFonts w:ascii="Arial" w:hAnsi="Arial" w:cs="Arial"/>
          <w:sz w:val="22"/>
          <w:szCs w:val="22"/>
          <w:lang w:val="nl-NL"/>
        </w:rPr>
        <w:t xml:space="preserve">dat met betrekking tot de gezondheid van de </w:t>
      </w:r>
      <w:r>
        <w:rPr>
          <w:rFonts w:ascii="Arial" w:hAnsi="Arial" w:cs="Arial"/>
          <w:sz w:val="22"/>
          <w:szCs w:val="22"/>
          <w:lang w:val="nl-NL"/>
        </w:rPr>
        <w:t>Stabyhoun</w:t>
      </w:r>
      <w:r w:rsidRPr="00736037">
        <w:rPr>
          <w:rFonts w:ascii="Arial" w:hAnsi="Arial" w:cs="Arial"/>
          <w:sz w:val="22"/>
          <w:szCs w:val="22"/>
          <w:lang w:val="nl-NL"/>
        </w:rPr>
        <w:t xml:space="preserve"> bepaalde ziekten en afwijkingen</w:t>
      </w:r>
      <w:r>
        <w:rPr>
          <w:rFonts w:ascii="Arial" w:hAnsi="Arial" w:cs="Arial"/>
          <w:sz w:val="22"/>
          <w:szCs w:val="22"/>
          <w:lang w:val="nl-NL"/>
        </w:rPr>
        <w:t xml:space="preserve"> kunnen voorkomen;</w:t>
      </w:r>
    </w:p>
    <w:p w:rsidR="00030733" w:rsidRDefault="00030733" w:rsidP="00030733">
      <w:pPr>
        <w:pStyle w:val="Level1"/>
        <w:numPr>
          <w:ilvl w:val="1"/>
          <w:numId w:val="6"/>
        </w:numPr>
        <w:tabs>
          <w:tab w:val="clear" w:pos="1440"/>
          <w:tab w:val="left" w:pos="-1440"/>
          <w:tab w:val="num" w:pos="567"/>
        </w:tabs>
        <w:ind w:left="567" w:hanging="283"/>
        <w:jc w:val="both"/>
        <w:outlineLvl w:val="9"/>
        <w:rPr>
          <w:rFonts w:ascii="Arial" w:hAnsi="Arial" w:cs="Arial"/>
          <w:sz w:val="22"/>
          <w:szCs w:val="22"/>
          <w:lang w:val="nl-NL"/>
        </w:rPr>
      </w:pPr>
      <w:r w:rsidRPr="00924972">
        <w:rPr>
          <w:rFonts w:ascii="Arial" w:hAnsi="Arial" w:cs="Arial"/>
          <w:sz w:val="22"/>
          <w:szCs w:val="22"/>
          <w:lang w:val="nl-NL"/>
        </w:rPr>
        <w:t xml:space="preserve">dat uit tot nu toe bekende onderzoeken blijkt dat er in de Stabyhoun populatie geen specifiek </w:t>
      </w:r>
      <w:proofErr w:type="spellStart"/>
      <w:r w:rsidRPr="00924972">
        <w:rPr>
          <w:rFonts w:ascii="Arial" w:hAnsi="Arial" w:cs="Arial"/>
          <w:sz w:val="22"/>
          <w:szCs w:val="22"/>
          <w:lang w:val="nl-NL"/>
        </w:rPr>
        <w:t>rasprobleem</w:t>
      </w:r>
      <w:proofErr w:type="spellEnd"/>
      <w:r w:rsidRPr="00924972">
        <w:rPr>
          <w:rFonts w:ascii="Arial" w:hAnsi="Arial" w:cs="Arial"/>
          <w:sz w:val="22"/>
          <w:szCs w:val="22"/>
          <w:lang w:val="nl-NL"/>
        </w:rPr>
        <w:t xml:space="preserve"> bestaat, maar </w:t>
      </w:r>
      <w:r>
        <w:rPr>
          <w:rFonts w:ascii="Arial" w:hAnsi="Arial" w:cs="Arial"/>
          <w:sz w:val="22"/>
          <w:szCs w:val="22"/>
          <w:lang w:val="nl-NL"/>
        </w:rPr>
        <w:t>een defect als</w:t>
      </w:r>
      <w:r w:rsidRPr="00924972">
        <w:rPr>
          <w:rFonts w:ascii="Arial" w:hAnsi="Arial" w:cs="Arial"/>
          <w:sz w:val="22"/>
          <w:szCs w:val="22"/>
          <w:lang w:val="nl-NL"/>
        </w:rPr>
        <w:t xml:space="preserve"> heupdysplasie, elleboogdysplasie, epilepsie, persisterende ductus </w:t>
      </w:r>
      <w:proofErr w:type="spellStart"/>
      <w:r w:rsidRPr="00924972">
        <w:rPr>
          <w:rFonts w:ascii="Arial" w:hAnsi="Arial" w:cs="Arial"/>
          <w:sz w:val="22"/>
          <w:szCs w:val="22"/>
          <w:lang w:val="nl-NL"/>
        </w:rPr>
        <w:t>arteriosus</w:t>
      </w:r>
      <w:proofErr w:type="spellEnd"/>
      <w:r w:rsidRPr="00924972">
        <w:rPr>
          <w:rFonts w:ascii="Arial" w:hAnsi="Arial" w:cs="Arial"/>
          <w:sz w:val="22"/>
          <w:szCs w:val="22"/>
          <w:lang w:val="nl-NL"/>
        </w:rPr>
        <w:t xml:space="preserve"> </w:t>
      </w:r>
      <w:proofErr w:type="spellStart"/>
      <w:r w:rsidRPr="00924972">
        <w:rPr>
          <w:rFonts w:ascii="Arial" w:hAnsi="Arial" w:cs="Arial"/>
          <w:sz w:val="22"/>
          <w:szCs w:val="22"/>
          <w:lang w:val="nl-NL"/>
        </w:rPr>
        <w:t>botalli</w:t>
      </w:r>
      <w:proofErr w:type="spellEnd"/>
      <w:r w:rsidRPr="00924972">
        <w:rPr>
          <w:rFonts w:ascii="Arial" w:hAnsi="Arial" w:cs="Arial"/>
          <w:sz w:val="22"/>
          <w:szCs w:val="22"/>
          <w:lang w:val="nl-NL"/>
        </w:rPr>
        <w:t xml:space="preserve"> incidenteel k</w:t>
      </w:r>
      <w:r>
        <w:rPr>
          <w:rFonts w:ascii="Arial" w:hAnsi="Arial" w:cs="Arial"/>
          <w:sz w:val="22"/>
          <w:szCs w:val="22"/>
          <w:lang w:val="nl-NL"/>
        </w:rPr>
        <w:t>an</w:t>
      </w:r>
      <w:r w:rsidRPr="00924972">
        <w:rPr>
          <w:rFonts w:ascii="Arial" w:hAnsi="Arial" w:cs="Arial"/>
          <w:sz w:val="22"/>
          <w:szCs w:val="22"/>
          <w:lang w:val="nl-NL"/>
        </w:rPr>
        <w:t xml:space="preserve"> voorkomen</w:t>
      </w:r>
      <w:r>
        <w:rPr>
          <w:rFonts w:ascii="Arial" w:hAnsi="Arial" w:cs="Arial"/>
          <w:sz w:val="22"/>
          <w:szCs w:val="22"/>
          <w:lang w:val="nl-NL"/>
        </w:rPr>
        <w:t>.</w:t>
      </w:r>
    </w:p>
    <w:p w:rsidR="00030733" w:rsidRPr="00924972" w:rsidRDefault="00030733" w:rsidP="00030733">
      <w:pPr>
        <w:pStyle w:val="Level1"/>
        <w:numPr>
          <w:ilvl w:val="1"/>
          <w:numId w:val="6"/>
        </w:numPr>
        <w:tabs>
          <w:tab w:val="clear" w:pos="1440"/>
          <w:tab w:val="left" w:pos="-1440"/>
          <w:tab w:val="num" w:pos="567"/>
        </w:tabs>
        <w:ind w:left="567" w:hanging="283"/>
        <w:jc w:val="both"/>
        <w:outlineLvl w:val="9"/>
        <w:rPr>
          <w:rFonts w:ascii="Arial" w:hAnsi="Arial" w:cs="Arial"/>
          <w:sz w:val="22"/>
          <w:szCs w:val="22"/>
          <w:lang w:val="nl-NL"/>
        </w:rPr>
      </w:pPr>
      <w:r w:rsidRPr="00924972">
        <w:rPr>
          <w:rFonts w:ascii="Arial" w:hAnsi="Arial" w:cs="Arial"/>
          <w:sz w:val="22"/>
          <w:szCs w:val="22"/>
          <w:lang w:val="nl-NL"/>
        </w:rPr>
        <w:t xml:space="preserve"> dat verkoper alle zorgvuldigheid in acht heeft genomen bij de totstandkoming van zijn/haar fokprogramma en de gezondheid van de honden;</w:t>
      </w:r>
    </w:p>
    <w:p w:rsidR="00030733" w:rsidRPr="004A4DE9" w:rsidRDefault="00030733" w:rsidP="00030733">
      <w:pPr>
        <w:pStyle w:val="Level1"/>
        <w:numPr>
          <w:ilvl w:val="1"/>
          <w:numId w:val="6"/>
        </w:numPr>
        <w:tabs>
          <w:tab w:val="clear" w:pos="1440"/>
          <w:tab w:val="left" w:pos="-1440"/>
          <w:tab w:val="num" w:pos="567"/>
        </w:tabs>
        <w:ind w:left="567" w:hanging="283"/>
        <w:jc w:val="both"/>
        <w:outlineLvl w:val="9"/>
        <w:rPr>
          <w:rFonts w:ascii="Arial" w:hAnsi="Arial"/>
          <w:sz w:val="22"/>
          <w:lang w:val="nl-NL"/>
        </w:rPr>
      </w:pPr>
      <w:r>
        <w:rPr>
          <w:rFonts w:ascii="Arial" w:hAnsi="Arial" w:cs="Arial"/>
          <w:sz w:val="22"/>
          <w:szCs w:val="22"/>
          <w:lang w:val="nl-NL"/>
        </w:rPr>
        <w:t>dat de door verkoper bijgeleverde map waarin de gegevens over de ouderdieren en nadere opvoedings-, verzorgings- en voedingsinstructies zijn opgenomen, onlosmakelijk onderdeel uitmaakt van deze koopovereenkomst;</w:t>
      </w:r>
      <w:r>
        <w:rPr>
          <w:rFonts w:ascii="Arial" w:hAnsi="Arial"/>
          <w:sz w:val="22"/>
          <w:lang w:val="nl-NL"/>
        </w:rPr>
        <w:t xml:space="preserve"> </w:t>
      </w:r>
    </w:p>
    <w:p w:rsidR="00030733" w:rsidRPr="00736037" w:rsidRDefault="00030733" w:rsidP="00030733">
      <w:pPr>
        <w:pStyle w:val="Level1"/>
        <w:numPr>
          <w:ilvl w:val="1"/>
          <w:numId w:val="6"/>
        </w:numPr>
        <w:tabs>
          <w:tab w:val="clear" w:pos="1440"/>
          <w:tab w:val="left" w:pos="-1440"/>
          <w:tab w:val="num" w:pos="567"/>
        </w:tabs>
        <w:ind w:left="567" w:hanging="283"/>
        <w:jc w:val="both"/>
        <w:outlineLvl w:val="9"/>
        <w:rPr>
          <w:rFonts w:ascii="Arial" w:hAnsi="Arial" w:cs="Arial"/>
          <w:sz w:val="22"/>
          <w:szCs w:val="22"/>
          <w:lang w:val="nl-NL"/>
        </w:rPr>
      </w:pPr>
      <w:r w:rsidRPr="00736037">
        <w:rPr>
          <w:rFonts w:ascii="Arial" w:hAnsi="Arial" w:cs="Arial"/>
          <w:sz w:val="22"/>
          <w:szCs w:val="22"/>
          <w:lang w:val="nl-NL"/>
        </w:rPr>
        <w:t>dat koper en verkoper de inhoud van hun overeenkomst en de daaruit eventueel voortvloeiende gevolgen wensen te regelen.</w:t>
      </w:r>
    </w:p>
    <w:p w:rsidR="00030733" w:rsidRPr="00736037" w:rsidRDefault="00030733" w:rsidP="00030733">
      <w:pPr>
        <w:pStyle w:val="Level1"/>
        <w:numPr>
          <w:ilvl w:val="0"/>
          <w:numId w:val="0"/>
        </w:numPr>
        <w:tabs>
          <w:tab w:val="left" w:pos="-1440"/>
        </w:tabs>
        <w:jc w:val="both"/>
        <w:outlineLvl w:val="9"/>
        <w:rPr>
          <w:rFonts w:ascii="Times New Roman" w:hAnsi="Times New Roman"/>
          <w:sz w:val="24"/>
          <w:szCs w:val="22"/>
          <w:u w:val="single"/>
          <w:lang w:val="nl-NL"/>
        </w:rPr>
      </w:pPr>
    </w:p>
    <w:p w:rsidR="00030733" w:rsidRPr="00736037" w:rsidRDefault="00030733" w:rsidP="00030733">
      <w:pPr>
        <w:pStyle w:val="Level1"/>
        <w:numPr>
          <w:ilvl w:val="0"/>
          <w:numId w:val="0"/>
        </w:numPr>
        <w:tabs>
          <w:tab w:val="left" w:pos="-1440"/>
        </w:tabs>
        <w:jc w:val="both"/>
        <w:outlineLvl w:val="9"/>
        <w:rPr>
          <w:rFonts w:ascii="Arial" w:hAnsi="Arial" w:cs="Arial"/>
          <w:i/>
          <w:iCs/>
          <w:sz w:val="22"/>
          <w:szCs w:val="22"/>
          <w:lang w:val="nl-NL"/>
        </w:rPr>
      </w:pPr>
      <w:r w:rsidRPr="00736037">
        <w:rPr>
          <w:rFonts w:ascii="Arial" w:hAnsi="Arial" w:cs="Arial"/>
          <w:i/>
          <w:iCs/>
          <w:sz w:val="22"/>
          <w:szCs w:val="22"/>
          <w:lang w:val="nl-NL"/>
        </w:rPr>
        <w:t>Verklaren te zijn overeengekomen als volgt:</w:t>
      </w:r>
    </w:p>
    <w:p w:rsidR="00030733" w:rsidRPr="00736037" w:rsidRDefault="00030733" w:rsidP="00030733">
      <w:pPr>
        <w:pStyle w:val="Level1"/>
        <w:numPr>
          <w:ilvl w:val="0"/>
          <w:numId w:val="0"/>
        </w:numPr>
        <w:tabs>
          <w:tab w:val="left" w:pos="-1440"/>
          <w:tab w:val="left" w:pos="567"/>
        </w:tabs>
        <w:ind w:left="171" w:hanging="171"/>
        <w:jc w:val="both"/>
        <w:outlineLvl w:val="9"/>
        <w:rPr>
          <w:rFonts w:ascii="Arial" w:hAnsi="Arial" w:cs="Arial"/>
          <w:sz w:val="22"/>
          <w:szCs w:val="22"/>
          <w:lang w:val="nl-NL"/>
        </w:rPr>
      </w:pPr>
    </w:p>
    <w:p w:rsidR="00030733" w:rsidRPr="000F2BE6" w:rsidRDefault="00030733" w:rsidP="00030733">
      <w:pPr>
        <w:pStyle w:val="Level1"/>
        <w:numPr>
          <w:ilvl w:val="0"/>
          <w:numId w:val="0"/>
        </w:numPr>
        <w:tabs>
          <w:tab w:val="left" w:pos="-1440"/>
          <w:tab w:val="left" w:pos="567"/>
        </w:tabs>
        <w:ind w:left="171" w:hanging="171"/>
        <w:jc w:val="both"/>
        <w:outlineLvl w:val="9"/>
        <w:rPr>
          <w:rFonts w:ascii="Arial" w:hAnsi="Arial" w:cs="Arial"/>
          <w:b/>
          <w:bCs/>
          <w:sz w:val="22"/>
          <w:szCs w:val="22"/>
          <w:lang w:val="nl-NL"/>
        </w:rPr>
      </w:pPr>
      <w:r w:rsidRPr="000F2BE6">
        <w:rPr>
          <w:rFonts w:ascii="Arial" w:hAnsi="Arial" w:cs="Arial"/>
          <w:b/>
          <w:bCs/>
          <w:sz w:val="22"/>
          <w:szCs w:val="22"/>
          <w:lang w:val="nl-NL"/>
        </w:rPr>
        <w:t>Artikel 1: Definities</w:t>
      </w:r>
    </w:p>
    <w:p w:rsidR="00030733" w:rsidRDefault="00030733" w:rsidP="00030733">
      <w:pPr>
        <w:jc w:val="both"/>
        <w:rPr>
          <w:rFonts w:ascii="Arial" w:hAnsi="Arial" w:cs="Arial"/>
          <w:sz w:val="22"/>
          <w:szCs w:val="22"/>
          <w:lang w:val="nl-NL"/>
        </w:rPr>
      </w:pPr>
    </w:p>
    <w:p w:rsidR="00030733" w:rsidRDefault="00030733" w:rsidP="00030733">
      <w:pPr>
        <w:tabs>
          <w:tab w:val="left" w:pos="567"/>
        </w:tabs>
        <w:jc w:val="both"/>
        <w:rPr>
          <w:rFonts w:ascii="Arial" w:hAnsi="Arial"/>
          <w:b/>
          <w:sz w:val="22"/>
          <w:lang w:val="nl-NL"/>
        </w:rPr>
      </w:pPr>
      <w:r>
        <w:rPr>
          <w:rFonts w:ascii="Arial" w:hAnsi="Arial"/>
          <w:b/>
          <w:sz w:val="22"/>
          <w:lang w:val="nl-NL"/>
        </w:rPr>
        <w:t>Afstamming van de hond/omschrijving</w:t>
      </w:r>
    </w:p>
    <w:p w:rsidR="00030733" w:rsidRDefault="00030733" w:rsidP="00030733">
      <w:pPr>
        <w:jc w:val="both"/>
        <w:rPr>
          <w:rFonts w:ascii="Arial" w:hAnsi="Arial"/>
          <w:sz w:val="22"/>
          <w:lang w:val="nl-NL"/>
        </w:rPr>
      </w:pPr>
    </w:p>
    <w:p w:rsidR="00030733" w:rsidRDefault="00030733" w:rsidP="00030733">
      <w:pPr>
        <w:tabs>
          <w:tab w:val="left" w:pos="567"/>
        </w:tabs>
        <w:jc w:val="both"/>
        <w:rPr>
          <w:rFonts w:ascii="Arial" w:hAnsi="Arial"/>
          <w:sz w:val="22"/>
          <w:lang w:val="nl-NL"/>
        </w:rPr>
      </w:pPr>
      <w:r>
        <w:rPr>
          <w:rFonts w:ascii="Arial" w:hAnsi="Arial"/>
          <w:b/>
          <w:sz w:val="22"/>
          <w:lang w:val="nl-NL"/>
        </w:rPr>
        <w:t>1.1.</w:t>
      </w:r>
      <w:r>
        <w:rPr>
          <w:rFonts w:ascii="Arial" w:hAnsi="Arial"/>
          <w:sz w:val="22"/>
          <w:lang w:val="nl-NL"/>
        </w:rPr>
        <w:tab/>
        <w:t>Het betreft de hond van het ras Stabyhoun geboren uit:</w:t>
      </w:r>
    </w:p>
    <w:p w:rsidR="00030733" w:rsidRDefault="00030733" w:rsidP="00030733">
      <w:pPr>
        <w:jc w:val="both"/>
        <w:rPr>
          <w:rFonts w:ascii="Arial" w:hAnsi="Arial"/>
          <w:sz w:val="22"/>
          <w:lang w:val="nl-NL"/>
        </w:rPr>
      </w:pPr>
    </w:p>
    <w:p w:rsidR="00030733" w:rsidRPr="00392CB7" w:rsidRDefault="00030733" w:rsidP="00030733">
      <w:pPr>
        <w:tabs>
          <w:tab w:val="left" w:pos="567"/>
        </w:tabs>
        <w:jc w:val="both"/>
        <w:rPr>
          <w:rFonts w:ascii="Arial" w:hAnsi="Arial"/>
          <w:sz w:val="22"/>
          <w:lang w:val="nl-NL"/>
        </w:rPr>
      </w:pPr>
      <w:r>
        <w:rPr>
          <w:rFonts w:ascii="Arial" w:hAnsi="Arial"/>
          <w:b/>
          <w:bCs/>
          <w:sz w:val="22"/>
          <w:lang w:val="nl-NL"/>
        </w:rPr>
        <w:tab/>
      </w:r>
      <w:r w:rsidRPr="00392CB7">
        <w:rPr>
          <w:rFonts w:ascii="Arial" w:hAnsi="Arial"/>
          <w:b/>
          <w:bCs/>
          <w:sz w:val="22"/>
          <w:lang w:val="nl-NL"/>
        </w:rPr>
        <w:t>naam</w:t>
      </w:r>
      <w:r w:rsidRPr="00392CB7">
        <w:rPr>
          <w:rFonts w:ascii="Arial" w:hAnsi="Arial"/>
          <w:sz w:val="22"/>
          <w:lang w:val="nl-NL"/>
        </w:rPr>
        <w:t xml:space="preserve"> </w:t>
      </w:r>
      <w:r w:rsidRPr="00392CB7">
        <w:rPr>
          <w:rFonts w:ascii="Arial" w:hAnsi="Arial"/>
          <w:b/>
          <w:sz w:val="22"/>
          <w:lang w:val="nl-NL"/>
        </w:rPr>
        <w:t>vader</w:t>
      </w:r>
      <w:r w:rsidRPr="00392CB7">
        <w:rPr>
          <w:rFonts w:ascii="Arial" w:hAnsi="Arial"/>
          <w:sz w:val="22"/>
          <w:lang w:val="nl-NL"/>
        </w:rPr>
        <w:t>: ............................................................................</w:t>
      </w:r>
    </w:p>
    <w:p w:rsidR="00030733" w:rsidRDefault="00030733" w:rsidP="00030733">
      <w:pPr>
        <w:tabs>
          <w:tab w:val="left" w:pos="567"/>
        </w:tabs>
        <w:jc w:val="both"/>
        <w:rPr>
          <w:rFonts w:ascii="Arial" w:hAnsi="Arial"/>
          <w:sz w:val="22"/>
          <w:lang w:val="nl-NL"/>
        </w:rPr>
      </w:pPr>
      <w:r w:rsidRPr="00392CB7">
        <w:rPr>
          <w:rFonts w:ascii="Arial" w:hAnsi="Arial"/>
          <w:sz w:val="22"/>
          <w:lang w:val="nl-NL"/>
        </w:rPr>
        <w:tab/>
      </w:r>
      <w:r>
        <w:rPr>
          <w:rFonts w:ascii="Arial" w:hAnsi="Arial"/>
          <w:sz w:val="22"/>
          <w:lang w:val="nl-NL"/>
        </w:rPr>
        <w:t>geboortedatum vader: …………………………………………..</w:t>
      </w:r>
    </w:p>
    <w:p w:rsidR="00030733" w:rsidRDefault="00030733" w:rsidP="00030733">
      <w:pPr>
        <w:tabs>
          <w:tab w:val="left" w:pos="567"/>
        </w:tabs>
        <w:jc w:val="both"/>
        <w:rPr>
          <w:rFonts w:ascii="Arial" w:hAnsi="Arial"/>
          <w:sz w:val="22"/>
          <w:lang w:val="nl-NL"/>
        </w:rPr>
      </w:pPr>
      <w:r>
        <w:rPr>
          <w:rFonts w:ascii="Arial" w:hAnsi="Arial"/>
          <w:sz w:val="22"/>
          <w:lang w:val="nl-NL"/>
        </w:rPr>
        <w:tab/>
        <w:t>NHSB:…………………………………………………………….</w:t>
      </w:r>
    </w:p>
    <w:p w:rsidR="00030733" w:rsidRDefault="00030733" w:rsidP="00030733">
      <w:pPr>
        <w:tabs>
          <w:tab w:val="left" w:pos="567"/>
        </w:tabs>
        <w:jc w:val="both"/>
        <w:rPr>
          <w:rFonts w:ascii="Arial" w:hAnsi="Arial"/>
          <w:sz w:val="22"/>
          <w:lang w:val="nl-NL"/>
        </w:rPr>
      </w:pPr>
      <w:r>
        <w:rPr>
          <w:rFonts w:ascii="Arial" w:hAnsi="Arial"/>
          <w:sz w:val="22"/>
          <w:lang w:val="nl-NL"/>
        </w:rPr>
        <w:tab/>
        <w:t>kleur: ……………., beharing: …………………………………...</w:t>
      </w:r>
    </w:p>
    <w:p w:rsidR="00030733" w:rsidRDefault="00030733" w:rsidP="00030733">
      <w:pPr>
        <w:tabs>
          <w:tab w:val="left" w:pos="567"/>
        </w:tabs>
        <w:jc w:val="both"/>
        <w:rPr>
          <w:rFonts w:ascii="Arial" w:hAnsi="Arial"/>
          <w:sz w:val="22"/>
          <w:lang w:val="nl-NL"/>
        </w:rPr>
      </w:pPr>
      <w:r>
        <w:rPr>
          <w:rFonts w:ascii="Arial" w:hAnsi="Arial"/>
          <w:sz w:val="22"/>
          <w:lang w:val="nl-NL"/>
        </w:rPr>
        <w:tab/>
        <w:t>Eventuele kwalificaties: ………………………………………....</w:t>
      </w:r>
    </w:p>
    <w:p w:rsidR="00030733" w:rsidRDefault="00030733" w:rsidP="00030733">
      <w:pPr>
        <w:pStyle w:val="Plattetekst"/>
        <w:ind w:left="567"/>
      </w:pPr>
      <w:r>
        <w:t>Officiële uitslagen gezondheidsonderzoeken: …</w:t>
      </w:r>
      <w:r>
        <w:t>………………</w:t>
      </w:r>
    </w:p>
    <w:p w:rsidR="00030733" w:rsidRDefault="00030733" w:rsidP="00030733">
      <w:pPr>
        <w:jc w:val="both"/>
        <w:rPr>
          <w:rFonts w:ascii="Arial" w:hAnsi="Arial"/>
          <w:sz w:val="22"/>
          <w:lang w:val="nl-NL"/>
        </w:rPr>
      </w:pPr>
    </w:p>
    <w:p w:rsidR="00030733" w:rsidRPr="00392CB7" w:rsidRDefault="00030733" w:rsidP="00030733">
      <w:pPr>
        <w:tabs>
          <w:tab w:val="left" w:pos="567"/>
        </w:tabs>
        <w:jc w:val="both"/>
        <w:rPr>
          <w:rFonts w:ascii="Arial" w:hAnsi="Arial"/>
          <w:bCs/>
          <w:sz w:val="22"/>
          <w:lang w:val="nl-NL"/>
        </w:rPr>
      </w:pPr>
      <w:r>
        <w:rPr>
          <w:rFonts w:ascii="Arial" w:hAnsi="Arial"/>
          <w:b/>
          <w:bCs/>
          <w:sz w:val="22"/>
          <w:lang w:val="nl-NL"/>
        </w:rPr>
        <w:tab/>
        <w:t>naam</w:t>
      </w:r>
      <w:r>
        <w:rPr>
          <w:rFonts w:ascii="Arial" w:hAnsi="Arial"/>
          <w:sz w:val="22"/>
          <w:lang w:val="nl-NL"/>
        </w:rPr>
        <w:t xml:space="preserve"> </w:t>
      </w:r>
      <w:r>
        <w:rPr>
          <w:rFonts w:ascii="Arial" w:hAnsi="Arial"/>
          <w:b/>
          <w:sz w:val="22"/>
          <w:lang w:val="nl-NL"/>
        </w:rPr>
        <w:t xml:space="preserve">moeder: </w:t>
      </w:r>
      <w:r w:rsidRPr="00392CB7">
        <w:rPr>
          <w:rFonts w:ascii="Arial" w:hAnsi="Arial"/>
          <w:sz w:val="22"/>
          <w:lang w:val="nl-NL"/>
        </w:rPr>
        <w:t>………………………………………………</w:t>
      </w:r>
    </w:p>
    <w:p w:rsidR="00030733" w:rsidRPr="00E93BDC" w:rsidRDefault="00030733" w:rsidP="00030733">
      <w:pPr>
        <w:tabs>
          <w:tab w:val="left" w:pos="567"/>
        </w:tabs>
        <w:jc w:val="both"/>
        <w:rPr>
          <w:rFonts w:ascii="Arial" w:hAnsi="Arial"/>
          <w:sz w:val="22"/>
          <w:lang w:val="nl-NL"/>
        </w:rPr>
      </w:pPr>
      <w:r>
        <w:rPr>
          <w:rFonts w:ascii="Arial" w:hAnsi="Arial"/>
          <w:sz w:val="22"/>
          <w:lang w:val="nl-NL"/>
        </w:rPr>
        <w:tab/>
      </w:r>
      <w:r w:rsidRPr="00E93BDC">
        <w:rPr>
          <w:rFonts w:ascii="Arial" w:hAnsi="Arial"/>
          <w:sz w:val="22"/>
          <w:lang w:val="nl-NL"/>
        </w:rPr>
        <w:t xml:space="preserve">geboortedatum moeder: </w:t>
      </w:r>
      <w:r>
        <w:rPr>
          <w:rFonts w:ascii="Arial" w:hAnsi="Arial"/>
          <w:sz w:val="22"/>
          <w:lang w:val="nl-NL"/>
        </w:rPr>
        <w:t>…………………………………….</w:t>
      </w:r>
    </w:p>
    <w:p w:rsidR="00030733" w:rsidRDefault="00030733" w:rsidP="00030733">
      <w:pPr>
        <w:tabs>
          <w:tab w:val="left" w:pos="567"/>
        </w:tabs>
        <w:ind w:left="567"/>
        <w:jc w:val="both"/>
        <w:rPr>
          <w:rFonts w:ascii="Arial" w:hAnsi="Arial"/>
          <w:sz w:val="22"/>
          <w:lang w:val="nl-NL"/>
        </w:rPr>
      </w:pPr>
      <w:r>
        <w:rPr>
          <w:rFonts w:ascii="Arial" w:hAnsi="Arial"/>
          <w:sz w:val="22"/>
          <w:lang w:val="nl-NL"/>
        </w:rPr>
        <w:t>NHSB……….. ………………………………………………..</w:t>
      </w:r>
    </w:p>
    <w:p w:rsidR="00030733" w:rsidRDefault="00030733" w:rsidP="00030733">
      <w:pPr>
        <w:tabs>
          <w:tab w:val="left" w:pos="567"/>
        </w:tabs>
        <w:jc w:val="both"/>
        <w:rPr>
          <w:rFonts w:ascii="Arial" w:hAnsi="Arial"/>
          <w:sz w:val="22"/>
          <w:lang w:val="nl-NL"/>
        </w:rPr>
      </w:pPr>
      <w:r>
        <w:rPr>
          <w:rFonts w:ascii="Arial" w:hAnsi="Arial"/>
          <w:sz w:val="22"/>
          <w:lang w:val="nl-NL"/>
        </w:rPr>
        <w:tab/>
        <w:t>kleur: ……………….,  beharing: ……………………………</w:t>
      </w:r>
    </w:p>
    <w:p w:rsidR="00030733" w:rsidRPr="00736037" w:rsidRDefault="00030733" w:rsidP="00030733">
      <w:pPr>
        <w:tabs>
          <w:tab w:val="left" w:pos="567"/>
        </w:tabs>
        <w:ind w:left="567"/>
        <w:jc w:val="both"/>
        <w:rPr>
          <w:rFonts w:ascii="Arial" w:hAnsi="Arial" w:cs="Arial"/>
          <w:sz w:val="22"/>
          <w:szCs w:val="22"/>
          <w:lang w:val="nl-NL"/>
        </w:rPr>
      </w:pPr>
      <w:r w:rsidRPr="00736037">
        <w:rPr>
          <w:rFonts w:ascii="Arial" w:hAnsi="Arial" w:cs="Arial"/>
          <w:sz w:val="22"/>
          <w:szCs w:val="22"/>
          <w:lang w:val="nl-NL"/>
        </w:rPr>
        <w:t xml:space="preserve">Exterieur kwalificaties: </w:t>
      </w:r>
      <w:r>
        <w:rPr>
          <w:rFonts w:ascii="Arial" w:hAnsi="Arial" w:cs="Arial"/>
          <w:sz w:val="22"/>
          <w:szCs w:val="22"/>
          <w:lang w:val="nl-NL"/>
        </w:rPr>
        <w:t>………………………………………</w:t>
      </w:r>
    </w:p>
    <w:p w:rsidR="00030733" w:rsidRDefault="00030733" w:rsidP="00030733">
      <w:pPr>
        <w:ind w:left="567"/>
        <w:jc w:val="both"/>
        <w:rPr>
          <w:rFonts w:ascii="Arial" w:hAnsi="Arial"/>
          <w:sz w:val="22"/>
          <w:lang w:val="nl-NL"/>
        </w:rPr>
      </w:pPr>
      <w:proofErr w:type="spellStart"/>
      <w:r>
        <w:rPr>
          <w:rFonts w:ascii="Arial" w:hAnsi="Arial"/>
          <w:sz w:val="22"/>
          <w:lang w:val="nl-NL"/>
        </w:rPr>
        <w:t>Officiëleuitslagen</w:t>
      </w:r>
      <w:r>
        <w:rPr>
          <w:rFonts w:ascii="Arial" w:hAnsi="Arial"/>
          <w:sz w:val="22"/>
          <w:lang w:val="nl-NL"/>
        </w:rPr>
        <w:t>gezondheidsonderzoeken</w:t>
      </w:r>
      <w:proofErr w:type="spellEnd"/>
      <w:r>
        <w:rPr>
          <w:rFonts w:ascii="Arial" w:hAnsi="Arial"/>
          <w:sz w:val="22"/>
          <w:lang w:val="nl-NL"/>
        </w:rPr>
        <w:t>:</w:t>
      </w:r>
      <w:r>
        <w:rPr>
          <w:rFonts w:ascii="Arial" w:hAnsi="Arial"/>
          <w:sz w:val="22"/>
          <w:lang w:val="nl-NL"/>
        </w:rPr>
        <w:t>………………………</w:t>
      </w:r>
    </w:p>
    <w:p w:rsidR="00030733" w:rsidRDefault="00030733" w:rsidP="00030733">
      <w:pPr>
        <w:jc w:val="both"/>
        <w:rPr>
          <w:rFonts w:ascii="Arial" w:hAnsi="Arial"/>
          <w:sz w:val="22"/>
          <w:lang w:val="nl-NL"/>
        </w:rPr>
      </w:pPr>
    </w:p>
    <w:p w:rsidR="00030733" w:rsidRDefault="00030733" w:rsidP="00030733">
      <w:pPr>
        <w:tabs>
          <w:tab w:val="left" w:pos="567"/>
        </w:tabs>
        <w:jc w:val="both"/>
        <w:rPr>
          <w:rFonts w:ascii="Arial" w:hAnsi="Arial"/>
          <w:sz w:val="22"/>
          <w:lang w:val="nl-NL"/>
        </w:rPr>
      </w:pPr>
      <w:r>
        <w:rPr>
          <w:rFonts w:ascii="Arial" w:hAnsi="Arial"/>
          <w:b/>
          <w:sz w:val="22"/>
          <w:lang w:val="nl-NL"/>
        </w:rPr>
        <w:lastRenderedPageBreak/>
        <w:t>1.2.</w:t>
      </w:r>
      <w:r>
        <w:rPr>
          <w:rFonts w:ascii="Arial" w:hAnsi="Arial"/>
          <w:sz w:val="22"/>
          <w:lang w:val="nl-NL"/>
        </w:rPr>
        <w:tab/>
        <w:t>Omschrijving van de Stabyhoun, verder te noemen "</w:t>
      </w:r>
      <w:r>
        <w:rPr>
          <w:rFonts w:ascii="Arial" w:hAnsi="Arial"/>
          <w:b/>
          <w:sz w:val="22"/>
          <w:lang w:val="nl-NL"/>
        </w:rPr>
        <w:t>de hond</w:t>
      </w:r>
      <w:r>
        <w:rPr>
          <w:rFonts w:ascii="Arial" w:hAnsi="Arial"/>
          <w:sz w:val="22"/>
          <w:lang w:val="nl-NL"/>
        </w:rPr>
        <w:t>":</w:t>
      </w:r>
    </w:p>
    <w:p w:rsidR="00030733" w:rsidRPr="00392CB7" w:rsidRDefault="00030733" w:rsidP="00030733">
      <w:pPr>
        <w:tabs>
          <w:tab w:val="left" w:pos="567"/>
        </w:tabs>
        <w:jc w:val="both"/>
        <w:rPr>
          <w:rFonts w:ascii="Arial" w:hAnsi="Arial"/>
          <w:sz w:val="22"/>
          <w:lang w:val="nl-NL"/>
        </w:rPr>
      </w:pPr>
      <w:r>
        <w:rPr>
          <w:rFonts w:ascii="Arial" w:hAnsi="Arial"/>
          <w:sz w:val="22"/>
          <w:lang w:val="nl-NL"/>
        </w:rPr>
        <w:tab/>
      </w:r>
      <w:r w:rsidRPr="00392CB7">
        <w:rPr>
          <w:rFonts w:ascii="Arial" w:hAnsi="Arial"/>
          <w:sz w:val="22"/>
          <w:lang w:val="nl-NL"/>
        </w:rPr>
        <w:t xml:space="preserve">geboortedatum: </w:t>
      </w:r>
      <w:r>
        <w:rPr>
          <w:rFonts w:ascii="Arial" w:hAnsi="Arial"/>
          <w:sz w:val="22"/>
          <w:lang w:val="nl-NL"/>
        </w:rPr>
        <w:t>…….</w:t>
      </w:r>
      <w:r w:rsidRPr="00392CB7">
        <w:rPr>
          <w:rFonts w:ascii="Arial" w:hAnsi="Arial"/>
          <w:sz w:val="22"/>
          <w:lang w:val="nl-NL"/>
        </w:rPr>
        <w:t>,  geslacht teef/reu</w:t>
      </w:r>
    </w:p>
    <w:p w:rsidR="00030733" w:rsidRDefault="00030733" w:rsidP="00030733">
      <w:pPr>
        <w:tabs>
          <w:tab w:val="left" w:pos="567"/>
        </w:tabs>
        <w:jc w:val="both"/>
        <w:rPr>
          <w:rFonts w:ascii="Arial" w:hAnsi="Arial"/>
          <w:sz w:val="22"/>
          <w:lang w:val="nl-NL"/>
        </w:rPr>
      </w:pPr>
      <w:r w:rsidRPr="00392CB7">
        <w:rPr>
          <w:rFonts w:ascii="Arial" w:hAnsi="Arial"/>
          <w:sz w:val="22"/>
          <w:lang w:val="nl-NL"/>
        </w:rPr>
        <w:tab/>
      </w:r>
      <w:r>
        <w:rPr>
          <w:rFonts w:ascii="Arial" w:hAnsi="Arial"/>
          <w:sz w:val="22"/>
          <w:lang w:val="nl-NL"/>
        </w:rPr>
        <w:t>kleur: ………, beharing: ……………………………………</w:t>
      </w:r>
    </w:p>
    <w:p w:rsidR="00030733" w:rsidRDefault="00030733" w:rsidP="00030733">
      <w:pPr>
        <w:pStyle w:val="Plattetekst"/>
      </w:pPr>
      <w:r>
        <w:tab/>
        <w:t>chipnummer:</w:t>
      </w:r>
    </w:p>
    <w:p w:rsidR="00030733" w:rsidRDefault="00030733" w:rsidP="00030733">
      <w:pPr>
        <w:jc w:val="both"/>
        <w:rPr>
          <w:rFonts w:ascii="Arial" w:hAnsi="Arial"/>
          <w:sz w:val="22"/>
          <w:lang w:val="nl-NL"/>
        </w:rPr>
      </w:pPr>
    </w:p>
    <w:p w:rsidR="00030733" w:rsidRDefault="00030733" w:rsidP="00030733">
      <w:pPr>
        <w:tabs>
          <w:tab w:val="left" w:pos="567"/>
        </w:tabs>
        <w:jc w:val="both"/>
        <w:rPr>
          <w:rFonts w:ascii="Arial" w:hAnsi="Arial"/>
          <w:b/>
          <w:sz w:val="22"/>
          <w:lang w:val="nl-NL"/>
        </w:rPr>
      </w:pPr>
      <w:r>
        <w:rPr>
          <w:rFonts w:ascii="Arial" w:hAnsi="Arial"/>
          <w:b/>
          <w:sz w:val="22"/>
          <w:lang w:val="nl-NL"/>
        </w:rPr>
        <w:t>2.</w:t>
      </w:r>
      <w:r>
        <w:rPr>
          <w:rFonts w:ascii="Arial" w:hAnsi="Arial"/>
          <w:b/>
          <w:sz w:val="22"/>
          <w:lang w:val="nl-NL"/>
        </w:rPr>
        <w:tab/>
        <w:t>Koop/Levering/Risico</w:t>
      </w:r>
    </w:p>
    <w:p w:rsidR="00030733" w:rsidRDefault="00030733" w:rsidP="00030733">
      <w:pPr>
        <w:jc w:val="both"/>
        <w:rPr>
          <w:rFonts w:ascii="Arial" w:hAnsi="Arial"/>
          <w:sz w:val="22"/>
          <w:lang w:val="nl-NL"/>
        </w:rPr>
      </w:pPr>
    </w:p>
    <w:p w:rsidR="00030733" w:rsidRDefault="00030733" w:rsidP="00030733">
      <w:pPr>
        <w:tabs>
          <w:tab w:val="left" w:pos="567"/>
        </w:tabs>
        <w:ind w:left="567" w:hanging="567"/>
        <w:jc w:val="both"/>
        <w:rPr>
          <w:rFonts w:ascii="Arial" w:hAnsi="Arial"/>
          <w:sz w:val="22"/>
          <w:lang w:val="nl-NL"/>
        </w:rPr>
      </w:pPr>
      <w:r>
        <w:rPr>
          <w:rFonts w:ascii="Arial" w:hAnsi="Arial"/>
          <w:b/>
          <w:sz w:val="22"/>
          <w:lang w:val="nl-NL"/>
        </w:rPr>
        <w:t>2.1.</w:t>
      </w:r>
      <w:r>
        <w:rPr>
          <w:rFonts w:ascii="Arial" w:hAnsi="Arial"/>
          <w:sz w:val="22"/>
          <w:lang w:val="nl-NL"/>
        </w:rPr>
        <w:tab/>
        <w:t xml:space="preserve">Verkoper verkoopt de hiervoor sub 1.2. omschreven hond aan koper voor de koopsom van € …………. (zegge ……………… Euro). </w:t>
      </w:r>
    </w:p>
    <w:p w:rsidR="00030733" w:rsidRDefault="00030733" w:rsidP="00030733">
      <w:pPr>
        <w:tabs>
          <w:tab w:val="left" w:pos="567"/>
        </w:tabs>
        <w:ind w:left="567" w:hanging="567"/>
        <w:jc w:val="both"/>
        <w:rPr>
          <w:rFonts w:ascii="Arial" w:hAnsi="Arial"/>
          <w:sz w:val="22"/>
          <w:lang w:val="nl-NL"/>
        </w:rPr>
      </w:pPr>
    </w:p>
    <w:p w:rsidR="00030733" w:rsidRDefault="00030733" w:rsidP="00030733">
      <w:pPr>
        <w:tabs>
          <w:tab w:val="left" w:pos="567"/>
        </w:tabs>
        <w:ind w:left="567" w:hanging="567"/>
        <w:jc w:val="both"/>
        <w:rPr>
          <w:rFonts w:ascii="Arial" w:hAnsi="Arial"/>
          <w:sz w:val="22"/>
          <w:lang w:val="nl-NL"/>
        </w:rPr>
      </w:pPr>
      <w:r>
        <w:rPr>
          <w:rFonts w:ascii="Arial" w:hAnsi="Arial"/>
          <w:b/>
          <w:sz w:val="22"/>
          <w:lang w:val="nl-NL"/>
        </w:rPr>
        <w:t>2.2.</w:t>
      </w:r>
      <w:r>
        <w:rPr>
          <w:rFonts w:ascii="Arial" w:hAnsi="Arial"/>
          <w:sz w:val="22"/>
          <w:lang w:val="nl-NL"/>
        </w:rPr>
        <w:tab/>
        <w:t>De hond is ……. weken oud alvorens hij aan de koper in eigendom wordt overgedragen. De datum van overdracht wordt vastgesteld op of rond …………….., op welke datum de hond op een nog nader tussen partijen te bepalen tijdstip door koper bij verkoper wordt opgehaald. Indien de koper de hond niet op de hiervoor overeengekomen, dan wel een nader overeengekomen, datum heeft opgehaald, is de koop van rechtswege ontbonden.</w:t>
      </w:r>
    </w:p>
    <w:p w:rsidR="00030733" w:rsidRDefault="00030733" w:rsidP="00030733">
      <w:pPr>
        <w:tabs>
          <w:tab w:val="left" w:pos="567"/>
        </w:tabs>
        <w:ind w:left="567" w:hanging="567"/>
        <w:jc w:val="both"/>
        <w:rPr>
          <w:rFonts w:ascii="Arial" w:hAnsi="Arial"/>
          <w:sz w:val="22"/>
          <w:lang w:val="nl-NL"/>
        </w:rPr>
      </w:pPr>
    </w:p>
    <w:p w:rsidR="00030733" w:rsidRDefault="00030733" w:rsidP="00030733">
      <w:pPr>
        <w:tabs>
          <w:tab w:val="left" w:pos="567"/>
        </w:tabs>
        <w:ind w:left="567" w:hanging="567"/>
        <w:jc w:val="both"/>
        <w:rPr>
          <w:rFonts w:ascii="Arial" w:hAnsi="Arial"/>
          <w:sz w:val="22"/>
          <w:lang w:val="nl-NL"/>
        </w:rPr>
      </w:pPr>
      <w:r>
        <w:rPr>
          <w:rFonts w:ascii="Arial" w:hAnsi="Arial"/>
          <w:b/>
          <w:sz w:val="22"/>
          <w:lang w:val="nl-NL"/>
        </w:rPr>
        <w:t>2.3.</w:t>
      </w:r>
      <w:r>
        <w:rPr>
          <w:rFonts w:ascii="Arial" w:hAnsi="Arial"/>
          <w:sz w:val="22"/>
          <w:lang w:val="nl-NL"/>
        </w:rPr>
        <w:tab/>
        <w:t>Tot de hiervoor sub 2.2.genoemde datum van aflevering blijft de hond bij verkoper en is voor diens rekening en risico. Indien de hond in die periode overlijdt, is de koop van rechtswege ontbonden.</w:t>
      </w:r>
    </w:p>
    <w:p w:rsidR="00030733" w:rsidRDefault="00030733" w:rsidP="00030733">
      <w:pPr>
        <w:jc w:val="both"/>
        <w:rPr>
          <w:rFonts w:ascii="Arial" w:hAnsi="Arial"/>
          <w:sz w:val="22"/>
          <w:lang w:val="nl-NL"/>
        </w:rPr>
      </w:pPr>
    </w:p>
    <w:p w:rsidR="00030733" w:rsidRDefault="00030733" w:rsidP="00030733">
      <w:pPr>
        <w:numPr>
          <w:ilvl w:val="1"/>
          <w:numId w:val="2"/>
        </w:numPr>
        <w:tabs>
          <w:tab w:val="left" w:pos="567"/>
        </w:tabs>
        <w:jc w:val="both"/>
        <w:rPr>
          <w:rFonts w:ascii="Arial" w:hAnsi="Arial"/>
          <w:sz w:val="22"/>
          <w:lang w:val="nl-NL"/>
        </w:rPr>
      </w:pPr>
      <w:r>
        <w:rPr>
          <w:rFonts w:ascii="Arial" w:hAnsi="Arial"/>
          <w:sz w:val="22"/>
          <w:lang w:val="nl-NL"/>
        </w:rPr>
        <w:t xml:space="preserve">Koper en verkoper constateren dat de hond wel/geen </w:t>
      </w:r>
      <w:r>
        <w:rPr>
          <w:rFonts w:ascii="Arial" w:hAnsi="Arial"/>
          <w:b/>
          <w:sz w:val="22"/>
          <w:lang w:val="nl-NL"/>
        </w:rPr>
        <w:t>*</w:t>
      </w:r>
      <w:r>
        <w:rPr>
          <w:rFonts w:ascii="Arial" w:hAnsi="Arial"/>
          <w:sz w:val="22"/>
          <w:lang w:val="nl-NL"/>
        </w:rPr>
        <w:t>) uiterlijk waarneembare gebreken</w:t>
      </w:r>
    </w:p>
    <w:p w:rsidR="00030733" w:rsidRDefault="00030733" w:rsidP="00030733">
      <w:pPr>
        <w:tabs>
          <w:tab w:val="left" w:pos="567"/>
        </w:tabs>
        <w:jc w:val="both"/>
        <w:rPr>
          <w:rFonts w:ascii="Arial" w:hAnsi="Arial"/>
          <w:sz w:val="22"/>
          <w:lang w:val="nl-NL"/>
        </w:rPr>
      </w:pPr>
      <w:r>
        <w:rPr>
          <w:rFonts w:ascii="Arial" w:hAnsi="Arial"/>
          <w:sz w:val="22"/>
          <w:lang w:val="nl-NL"/>
        </w:rPr>
        <w:tab/>
        <w:t>of afwijkingen heeft.</w:t>
      </w:r>
    </w:p>
    <w:p w:rsidR="00030733" w:rsidRDefault="00030733" w:rsidP="00030733">
      <w:pPr>
        <w:tabs>
          <w:tab w:val="left" w:pos="567"/>
        </w:tabs>
        <w:jc w:val="both"/>
        <w:rPr>
          <w:rFonts w:ascii="Arial" w:hAnsi="Arial"/>
          <w:sz w:val="22"/>
          <w:lang w:val="nl-NL"/>
        </w:rPr>
      </w:pPr>
      <w:r>
        <w:rPr>
          <w:rFonts w:ascii="Arial" w:hAnsi="Arial"/>
          <w:sz w:val="22"/>
          <w:lang w:val="nl-NL"/>
        </w:rPr>
        <w:tab/>
        <w:t>Indien wel: de volgende waarneembare gebreken:</w:t>
      </w:r>
    </w:p>
    <w:p w:rsidR="00030733" w:rsidRDefault="00030733" w:rsidP="00030733">
      <w:pPr>
        <w:tabs>
          <w:tab w:val="left" w:pos="567"/>
        </w:tabs>
        <w:jc w:val="both"/>
        <w:rPr>
          <w:rFonts w:ascii="Arial" w:hAnsi="Arial"/>
          <w:sz w:val="22"/>
          <w:lang w:val="nl-NL"/>
        </w:rPr>
      </w:pPr>
      <w:r>
        <w:rPr>
          <w:rFonts w:ascii="Arial" w:hAnsi="Arial"/>
          <w:sz w:val="22"/>
          <w:lang w:val="nl-NL"/>
        </w:rPr>
        <w:tab/>
      </w:r>
    </w:p>
    <w:p w:rsidR="00030733" w:rsidRDefault="00030733" w:rsidP="00030733">
      <w:pPr>
        <w:tabs>
          <w:tab w:val="left" w:pos="567"/>
        </w:tabs>
        <w:ind w:left="567"/>
        <w:jc w:val="both"/>
        <w:rPr>
          <w:rFonts w:ascii="Arial" w:hAnsi="Arial"/>
          <w:sz w:val="22"/>
          <w:lang w:val="nl-NL"/>
        </w:rPr>
      </w:pPr>
      <w:r>
        <w:rPr>
          <w:rFonts w:ascii="Arial" w:hAnsi="Arial"/>
          <w:sz w:val="22"/>
          <w:lang w:val="nl-NL"/>
        </w:rPr>
        <w:t>De hond zal op de overeengekomen afleveringsdatum aan koper worden overgedragen in dezelfde uiterlijke gezonde staat als waarin de hond bij ondertekening van deze overeenkomst verkeert.</w:t>
      </w:r>
    </w:p>
    <w:p w:rsidR="00030733" w:rsidRDefault="00030733" w:rsidP="00030733">
      <w:pPr>
        <w:tabs>
          <w:tab w:val="left" w:pos="567"/>
        </w:tabs>
        <w:ind w:left="567" w:hanging="567"/>
        <w:jc w:val="both"/>
        <w:rPr>
          <w:rFonts w:ascii="Arial" w:hAnsi="Arial"/>
          <w:sz w:val="22"/>
          <w:lang w:val="nl-NL"/>
        </w:rPr>
      </w:pPr>
    </w:p>
    <w:p w:rsidR="00030733" w:rsidRDefault="00030733" w:rsidP="00030733">
      <w:pPr>
        <w:tabs>
          <w:tab w:val="left" w:pos="567"/>
        </w:tabs>
        <w:ind w:left="567" w:hanging="567"/>
        <w:jc w:val="both"/>
        <w:rPr>
          <w:rFonts w:ascii="Arial" w:hAnsi="Arial"/>
          <w:sz w:val="22"/>
          <w:lang w:val="nl-NL"/>
        </w:rPr>
      </w:pPr>
      <w:r>
        <w:rPr>
          <w:rFonts w:ascii="Arial" w:hAnsi="Arial"/>
          <w:b/>
          <w:sz w:val="22"/>
          <w:lang w:val="nl-NL"/>
        </w:rPr>
        <w:t>2.5.</w:t>
      </w:r>
      <w:r>
        <w:rPr>
          <w:rFonts w:ascii="Arial" w:hAnsi="Arial"/>
          <w:sz w:val="22"/>
          <w:lang w:val="nl-NL"/>
        </w:rPr>
        <w:tab/>
        <w:t>Verkoper zal bij aflevering van de hond alle daarbij behorende bescheiden (zoals inentingsbewijs en gezondheidsverklaring, alsmede afschriften van de bij de ouderdieren uitgevoerde gezondheidsonderzoeken en afstammingsbewijzen) aan koper ter hand stellen of, indien en voor zover deze nog niet in het bezit van verkoper zijn (zoals de stamboom), deze zo spoedig mogelijk na ontvangst alsnog persoonlijk aan koper ter hand stellen, dan wel aangetekend aan hem/haar toe zenden.</w:t>
      </w:r>
    </w:p>
    <w:p w:rsidR="00030733" w:rsidRDefault="00030733" w:rsidP="00030733">
      <w:pPr>
        <w:jc w:val="both"/>
        <w:rPr>
          <w:rFonts w:ascii="Arial" w:hAnsi="Arial"/>
          <w:sz w:val="22"/>
          <w:lang w:val="nl-NL"/>
        </w:rPr>
      </w:pPr>
    </w:p>
    <w:p w:rsidR="00030733" w:rsidRDefault="00030733" w:rsidP="00030733">
      <w:pPr>
        <w:tabs>
          <w:tab w:val="left" w:pos="567"/>
        </w:tabs>
        <w:ind w:left="720" w:hanging="720"/>
        <w:jc w:val="both"/>
        <w:rPr>
          <w:rFonts w:ascii="Arial" w:hAnsi="Arial"/>
          <w:b/>
          <w:sz w:val="22"/>
          <w:lang w:val="nl-NL"/>
        </w:rPr>
      </w:pPr>
    </w:p>
    <w:p w:rsidR="00030733" w:rsidRDefault="00030733" w:rsidP="00030733">
      <w:pPr>
        <w:tabs>
          <w:tab w:val="left" w:pos="567"/>
        </w:tabs>
        <w:ind w:left="720" w:hanging="720"/>
        <w:jc w:val="both"/>
        <w:rPr>
          <w:rFonts w:ascii="Arial" w:hAnsi="Arial"/>
          <w:b/>
          <w:sz w:val="22"/>
          <w:lang w:val="nl-NL"/>
        </w:rPr>
      </w:pPr>
      <w:r>
        <w:rPr>
          <w:rFonts w:ascii="Arial" w:hAnsi="Arial"/>
          <w:b/>
          <w:sz w:val="22"/>
          <w:lang w:val="nl-NL"/>
        </w:rPr>
        <w:t xml:space="preserve">3. </w:t>
      </w:r>
      <w:r>
        <w:rPr>
          <w:rFonts w:ascii="Arial" w:hAnsi="Arial"/>
          <w:b/>
          <w:sz w:val="22"/>
          <w:lang w:val="nl-NL"/>
        </w:rPr>
        <w:tab/>
        <w:t>Gebruik/Gezondheid/Garanties</w:t>
      </w:r>
    </w:p>
    <w:p w:rsidR="00030733" w:rsidRDefault="00030733" w:rsidP="00030733">
      <w:pPr>
        <w:jc w:val="both"/>
        <w:rPr>
          <w:rFonts w:ascii="Arial" w:hAnsi="Arial"/>
          <w:sz w:val="22"/>
          <w:lang w:val="nl-NL"/>
        </w:rPr>
      </w:pPr>
    </w:p>
    <w:p w:rsidR="00030733" w:rsidRDefault="00030733" w:rsidP="00030733">
      <w:pPr>
        <w:numPr>
          <w:ilvl w:val="1"/>
          <w:numId w:val="3"/>
        </w:numPr>
        <w:tabs>
          <w:tab w:val="left" w:pos="567"/>
        </w:tabs>
        <w:jc w:val="both"/>
        <w:rPr>
          <w:rFonts w:ascii="Arial" w:hAnsi="Arial"/>
          <w:sz w:val="22"/>
          <w:lang w:val="nl-NL"/>
        </w:rPr>
      </w:pPr>
      <w:r>
        <w:rPr>
          <w:rFonts w:ascii="Arial" w:hAnsi="Arial"/>
          <w:sz w:val="22"/>
          <w:lang w:val="nl-NL"/>
        </w:rPr>
        <w:t xml:space="preserve">Koper verklaart de hond te kopen voor het gebruik als </w:t>
      </w:r>
      <w:proofErr w:type="spellStart"/>
      <w:r>
        <w:rPr>
          <w:rFonts w:ascii="Arial" w:hAnsi="Arial"/>
          <w:sz w:val="22"/>
          <w:lang w:val="nl-NL"/>
        </w:rPr>
        <w:t>huishond</w:t>
      </w:r>
      <w:proofErr w:type="spellEnd"/>
      <w:r>
        <w:rPr>
          <w:rFonts w:ascii="Arial" w:hAnsi="Arial"/>
          <w:sz w:val="22"/>
          <w:lang w:val="nl-NL"/>
        </w:rPr>
        <w:t xml:space="preserve">. </w:t>
      </w:r>
    </w:p>
    <w:p w:rsidR="00030733" w:rsidRDefault="00030733" w:rsidP="00030733">
      <w:pPr>
        <w:jc w:val="both"/>
        <w:rPr>
          <w:rFonts w:ascii="Arial" w:hAnsi="Arial"/>
          <w:sz w:val="22"/>
          <w:lang w:val="nl-NL"/>
        </w:rPr>
      </w:pPr>
    </w:p>
    <w:p w:rsidR="00030733" w:rsidRDefault="00030733" w:rsidP="00030733">
      <w:pPr>
        <w:numPr>
          <w:ilvl w:val="1"/>
          <w:numId w:val="3"/>
        </w:numPr>
        <w:tabs>
          <w:tab w:val="clear" w:pos="720"/>
          <w:tab w:val="num" w:pos="567"/>
        </w:tabs>
        <w:ind w:left="567" w:hanging="567"/>
        <w:jc w:val="both"/>
        <w:rPr>
          <w:rFonts w:ascii="Arial" w:hAnsi="Arial"/>
          <w:sz w:val="22"/>
          <w:lang w:val="nl-NL"/>
        </w:rPr>
      </w:pPr>
      <w:r>
        <w:rPr>
          <w:rFonts w:ascii="Arial" w:hAnsi="Arial"/>
          <w:sz w:val="22"/>
          <w:lang w:val="nl-NL"/>
        </w:rPr>
        <w:t>Verkoper garandeert dat de in artikel 1 en 2 vermelde gegevens over de hond en de ouderdieren juist zijn en geen gegevens onvermeld te hebben gelaten die voor de koper van belang kunnen zijn.</w:t>
      </w:r>
    </w:p>
    <w:p w:rsidR="00030733" w:rsidRDefault="00030733" w:rsidP="00030733">
      <w:pPr>
        <w:tabs>
          <w:tab w:val="left" w:pos="567"/>
        </w:tabs>
        <w:ind w:left="567" w:hanging="567"/>
        <w:jc w:val="both"/>
        <w:rPr>
          <w:rFonts w:ascii="Arial" w:hAnsi="Arial"/>
          <w:sz w:val="22"/>
          <w:lang w:val="nl-NL"/>
        </w:rPr>
      </w:pPr>
    </w:p>
    <w:p w:rsidR="00030733" w:rsidRDefault="00030733" w:rsidP="00030733">
      <w:pPr>
        <w:numPr>
          <w:ilvl w:val="1"/>
          <w:numId w:val="3"/>
        </w:numPr>
        <w:tabs>
          <w:tab w:val="clear" w:pos="720"/>
          <w:tab w:val="num" w:pos="567"/>
        </w:tabs>
        <w:ind w:left="567" w:hanging="567"/>
        <w:jc w:val="both"/>
        <w:rPr>
          <w:rFonts w:ascii="Arial" w:hAnsi="Arial"/>
          <w:sz w:val="22"/>
          <w:lang w:val="nl-NL"/>
        </w:rPr>
      </w:pPr>
      <w:r>
        <w:rPr>
          <w:rFonts w:ascii="Arial" w:hAnsi="Arial"/>
          <w:sz w:val="22"/>
          <w:lang w:val="nl-NL"/>
        </w:rPr>
        <w:t>De afschriften van de bewijsstukken waaruit blijkt, dat de beide ouderdieren van de hond voldoen aan alle door de Raad van Beheer voor het betreffende hondenras vastgestelde eisen als bedoeld in artikel 2.5., zal verkoper bij aflevering van de hond aan de koper ter hand stellen.</w:t>
      </w:r>
    </w:p>
    <w:p w:rsidR="00030733" w:rsidRDefault="00030733" w:rsidP="00030733">
      <w:pPr>
        <w:tabs>
          <w:tab w:val="left" w:pos="567"/>
        </w:tabs>
        <w:jc w:val="both"/>
        <w:rPr>
          <w:rFonts w:ascii="Arial" w:hAnsi="Arial"/>
          <w:sz w:val="22"/>
          <w:lang w:val="nl-NL"/>
        </w:rPr>
      </w:pPr>
    </w:p>
    <w:p w:rsidR="00030733" w:rsidRDefault="00030733" w:rsidP="00030733">
      <w:pPr>
        <w:tabs>
          <w:tab w:val="left" w:pos="567"/>
        </w:tabs>
        <w:jc w:val="both"/>
        <w:rPr>
          <w:rFonts w:ascii="Arial" w:hAnsi="Arial"/>
          <w:b/>
          <w:sz w:val="22"/>
          <w:lang w:val="nl-NL"/>
        </w:rPr>
      </w:pPr>
      <w:r>
        <w:rPr>
          <w:rFonts w:ascii="Arial" w:hAnsi="Arial"/>
          <w:b/>
          <w:sz w:val="22"/>
          <w:lang w:val="nl-NL"/>
        </w:rPr>
        <w:lastRenderedPageBreak/>
        <w:t>4.</w:t>
      </w:r>
      <w:r>
        <w:rPr>
          <w:rFonts w:ascii="Arial" w:hAnsi="Arial"/>
          <w:b/>
          <w:sz w:val="22"/>
          <w:lang w:val="nl-NL"/>
        </w:rPr>
        <w:tab/>
        <w:t>Gebreken/Ontbinding/Schadevergoeding</w:t>
      </w:r>
    </w:p>
    <w:p w:rsidR="00030733" w:rsidRDefault="00030733" w:rsidP="00030733">
      <w:pPr>
        <w:jc w:val="both"/>
        <w:rPr>
          <w:rFonts w:ascii="Arial" w:hAnsi="Arial"/>
          <w:sz w:val="22"/>
          <w:lang w:val="nl-NL"/>
        </w:rPr>
      </w:pPr>
    </w:p>
    <w:p w:rsidR="00030733" w:rsidRDefault="00030733" w:rsidP="00030733">
      <w:pPr>
        <w:tabs>
          <w:tab w:val="left" w:pos="567"/>
        </w:tabs>
        <w:ind w:left="567" w:hanging="567"/>
        <w:jc w:val="both"/>
        <w:rPr>
          <w:rFonts w:ascii="Arial" w:hAnsi="Arial"/>
          <w:sz w:val="22"/>
          <w:lang w:val="nl-NL"/>
        </w:rPr>
      </w:pPr>
      <w:r>
        <w:rPr>
          <w:rFonts w:ascii="Arial" w:hAnsi="Arial"/>
          <w:b/>
          <w:sz w:val="22"/>
          <w:lang w:val="nl-NL"/>
        </w:rPr>
        <w:t>4.1.</w:t>
      </w:r>
      <w:r>
        <w:rPr>
          <w:rFonts w:ascii="Arial" w:hAnsi="Arial"/>
          <w:sz w:val="22"/>
          <w:lang w:val="nl-NL"/>
        </w:rPr>
        <w:tab/>
        <w:t>Indien binnen tien (optioneel) dagen na aflevering van de hond door middel van veterinair onderzoek wordt vastgesteld dat de hond aan een ziekte, gebrek of afwijking lijdt, die reeds bestond of te herleiden is tot een ziekte, gebrek of afwijking (anders dan vermeld bij artikel 2.4.) die reeds bij de hond aanwezig was, bij het aangaan van de koopovereenkomst, waardoor de hond blijvend ongeschikt is voor het gebruik als in artikel 3.1. aangegeven, dan heeft de koper het recht de overeenkomst te ontbinden, mits hij onverwijld, in elk geval binnen acht dagen na ontdekking, daartoe de wens aan verkoper te kennen geeft, door middel van een aangetekend schrijven. De verkoper heeft het recht de hond door een door haar aan te wijzen dierenarts te laten onderzoeken. Indien deze de eerder gestelde diagnose bevestigt, is de verkoper verplicht de hond terug te nemen tegen volledige terugbetaling van de koopsom. De koper is echter eveneens gerechtigd om de hond te behouden en een beroep te doen op de schadevergoedingsregeling van artikel 4.3.</w:t>
      </w:r>
    </w:p>
    <w:p w:rsidR="00030733" w:rsidRDefault="00030733" w:rsidP="00030733">
      <w:pPr>
        <w:jc w:val="both"/>
        <w:rPr>
          <w:rFonts w:ascii="Arial" w:hAnsi="Arial"/>
          <w:sz w:val="22"/>
          <w:lang w:val="nl-NL"/>
        </w:rPr>
      </w:pPr>
    </w:p>
    <w:p w:rsidR="00030733" w:rsidRDefault="00030733" w:rsidP="00030733">
      <w:pPr>
        <w:tabs>
          <w:tab w:val="left" w:pos="567"/>
        </w:tabs>
        <w:ind w:left="567" w:hanging="567"/>
        <w:jc w:val="both"/>
        <w:rPr>
          <w:rFonts w:ascii="Arial" w:hAnsi="Arial"/>
          <w:sz w:val="22"/>
          <w:lang w:val="nl-NL"/>
        </w:rPr>
      </w:pPr>
      <w:r>
        <w:rPr>
          <w:rFonts w:ascii="Arial" w:hAnsi="Arial"/>
          <w:b/>
          <w:sz w:val="22"/>
          <w:lang w:val="nl-NL"/>
        </w:rPr>
        <w:t>4.2.</w:t>
      </w:r>
      <w:r>
        <w:rPr>
          <w:rFonts w:ascii="Arial" w:hAnsi="Arial"/>
          <w:sz w:val="22"/>
          <w:lang w:val="nl-NL"/>
        </w:rPr>
        <w:tab/>
        <w:t>Indien zich bij de hond een aangeboren dan wel erfelijk gebrek openbaart of een aangeboren dan wel erfelijk gebrek door veterinair onderzoek wordt aangetoond voordat de hond de leeftijd van zes maanden heeft bereikt, welk gebrek niet kon worden ontdekt bij het veterinair onderzoek als hiervoor bedoeld in artikel 4.1 en het gebrek de hond voor een normaal gebruik als in artikel 3.l. aangegeven blijvend ongeschikt maakt, en de aanwezigheid van dit gebrek wordt door een door de verkoper aan te wijzen dierenarts bevestigd, heeft koper de keus tussen ontbinding van de overeenkomst of schadevergoeding (gemaximeerd tot het aankoopbedrag van de hond ad € ………..) als bedoeld in artikel 4.3. De koper dient het gebrek onverwijld, in elk geval binnen acht dagen na ontdekking, bij de verkoper door middel van een aangetekend schrijven te melden. Indien de koper aanspraak maakt op ontbinding van de overeenkomst, dient hij de wens daartoe zo spoedig mogelijk, doch in ieder geval binnen zes weken na de melding van het gebrek aan de verkoper, kenbaar te maken. Verkoper is dan verplicht de hond terug te nemen tegen terugbetaling van de koopsom, onder eventuele aftrek van reeds door verkoper betaalde kosten ter zake van veterinair onderzoek/behandeling.</w:t>
      </w:r>
    </w:p>
    <w:p w:rsidR="00030733" w:rsidRDefault="00030733" w:rsidP="00030733">
      <w:pPr>
        <w:jc w:val="both"/>
        <w:rPr>
          <w:rFonts w:ascii="Arial" w:hAnsi="Arial"/>
          <w:sz w:val="22"/>
          <w:lang w:val="nl-NL"/>
        </w:rPr>
      </w:pPr>
    </w:p>
    <w:p w:rsidR="00030733" w:rsidRDefault="00030733" w:rsidP="00030733">
      <w:pPr>
        <w:numPr>
          <w:ilvl w:val="1"/>
          <w:numId w:val="5"/>
        </w:numPr>
        <w:tabs>
          <w:tab w:val="clear" w:pos="720"/>
          <w:tab w:val="num" w:pos="567"/>
        </w:tabs>
        <w:ind w:left="567" w:hanging="567"/>
        <w:jc w:val="both"/>
        <w:rPr>
          <w:rFonts w:ascii="Arial" w:hAnsi="Arial"/>
          <w:sz w:val="22"/>
          <w:lang w:val="nl-NL"/>
        </w:rPr>
      </w:pPr>
      <w:r>
        <w:rPr>
          <w:rFonts w:ascii="Arial" w:hAnsi="Arial"/>
          <w:sz w:val="22"/>
          <w:lang w:val="nl-NL"/>
        </w:rPr>
        <w:t>Indien de koper met een beroep op het bepaalde in artikel 4.1. dan wel 4.2. aanspraak maakt op schadevergoeding dient de verkoper aan koper alle noodzakelijke kosten, met een maximum tot het aankoopbedrag van de hond te weten € …….., van veterinair onderzoek en behandeling (euthanasie daaronder begrepen) samenhangende met het gebrek, op vertoon van bewijsstukken te voldoen.   De koper dient de aard en omvang van het geconstateerde gebrek, maar ook de noodzakelijkheid of wenselijkheid van het veterinair ingrijpen, aan te tonen aan de hand van een verklaring van een dierenarts die gespecialiseerd is in de diagnostiek van bedoelde gebreken.</w:t>
      </w:r>
    </w:p>
    <w:p w:rsidR="00030733" w:rsidRDefault="00030733" w:rsidP="00030733">
      <w:pPr>
        <w:tabs>
          <w:tab w:val="left" w:pos="567"/>
        </w:tabs>
        <w:jc w:val="both"/>
        <w:rPr>
          <w:rFonts w:ascii="Arial" w:hAnsi="Arial"/>
          <w:sz w:val="22"/>
          <w:lang w:val="nl-NL"/>
        </w:rPr>
      </w:pPr>
    </w:p>
    <w:p w:rsidR="00030733" w:rsidRPr="00C8021E" w:rsidRDefault="00030733" w:rsidP="00030733">
      <w:pPr>
        <w:numPr>
          <w:ilvl w:val="1"/>
          <w:numId w:val="4"/>
        </w:numPr>
        <w:tabs>
          <w:tab w:val="left" w:pos="567"/>
        </w:tabs>
        <w:ind w:left="567"/>
        <w:jc w:val="both"/>
        <w:rPr>
          <w:rFonts w:ascii="Arial" w:hAnsi="Arial"/>
          <w:sz w:val="22"/>
          <w:lang w:val="nl-NL"/>
        </w:rPr>
      </w:pPr>
      <w:r w:rsidRPr="00C8021E">
        <w:rPr>
          <w:rFonts w:ascii="Arial" w:hAnsi="Arial"/>
          <w:sz w:val="22"/>
          <w:lang w:val="nl-NL"/>
        </w:rPr>
        <w:t>De door de verkoper verschuldigde schadevergoeding zal echter nooit meer bedragen dan de door koper aan verkoper betaalde koopsom.</w:t>
      </w:r>
    </w:p>
    <w:p w:rsidR="00030733" w:rsidRDefault="00030733" w:rsidP="00030733">
      <w:pPr>
        <w:tabs>
          <w:tab w:val="left" w:pos="567"/>
        </w:tabs>
        <w:ind w:left="567"/>
        <w:jc w:val="both"/>
        <w:rPr>
          <w:rFonts w:ascii="Arial" w:hAnsi="Arial"/>
          <w:sz w:val="22"/>
          <w:lang w:val="nl-NL"/>
        </w:rPr>
      </w:pPr>
    </w:p>
    <w:p w:rsidR="00030733" w:rsidRDefault="00030733" w:rsidP="00030733">
      <w:pPr>
        <w:pStyle w:val="Level1"/>
        <w:numPr>
          <w:ilvl w:val="0"/>
          <w:numId w:val="0"/>
        </w:numPr>
        <w:tabs>
          <w:tab w:val="left" w:pos="-1440"/>
          <w:tab w:val="left" w:pos="567"/>
        </w:tabs>
        <w:jc w:val="both"/>
        <w:rPr>
          <w:rFonts w:ascii="Arial" w:hAnsi="Arial" w:cs="Arial"/>
          <w:b/>
          <w:bCs/>
          <w:sz w:val="22"/>
          <w:szCs w:val="22"/>
          <w:lang w:val="nl-NL"/>
        </w:rPr>
      </w:pPr>
      <w:r w:rsidRPr="000F2BE6">
        <w:rPr>
          <w:rFonts w:ascii="Arial" w:hAnsi="Arial" w:cs="Arial"/>
          <w:b/>
          <w:bCs/>
          <w:sz w:val="22"/>
          <w:szCs w:val="22"/>
          <w:lang w:val="nl-NL"/>
        </w:rPr>
        <w:t xml:space="preserve">Artikel 5: </w:t>
      </w:r>
      <w:proofErr w:type="spellStart"/>
      <w:r w:rsidRPr="000F2BE6">
        <w:rPr>
          <w:rFonts w:ascii="Arial" w:hAnsi="Arial" w:cs="Arial"/>
          <w:b/>
          <w:bCs/>
          <w:sz w:val="22"/>
          <w:szCs w:val="22"/>
          <w:lang w:val="nl-NL"/>
        </w:rPr>
        <w:t>Onderzoeksplicht</w:t>
      </w:r>
      <w:proofErr w:type="spellEnd"/>
    </w:p>
    <w:p w:rsidR="00030733" w:rsidRDefault="00030733" w:rsidP="00030733">
      <w:pPr>
        <w:pStyle w:val="Level1"/>
        <w:numPr>
          <w:ilvl w:val="0"/>
          <w:numId w:val="0"/>
        </w:numPr>
        <w:tabs>
          <w:tab w:val="left" w:pos="-1440"/>
          <w:tab w:val="left" w:pos="567"/>
        </w:tabs>
        <w:jc w:val="both"/>
        <w:rPr>
          <w:rFonts w:ascii="Arial" w:hAnsi="Arial" w:cs="Arial"/>
          <w:b/>
          <w:bCs/>
          <w:sz w:val="22"/>
          <w:szCs w:val="22"/>
          <w:lang w:val="nl-NL"/>
        </w:rPr>
      </w:pPr>
    </w:p>
    <w:p w:rsidR="00030733" w:rsidRDefault="00030733" w:rsidP="00030733">
      <w:pPr>
        <w:pStyle w:val="Level1"/>
        <w:numPr>
          <w:ilvl w:val="0"/>
          <w:numId w:val="0"/>
        </w:numPr>
        <w:tabs>
          <w:tab w:val="left" w:pos="-1440"/>
          <w:tab w:val="left" w:pos="567"/>
        </w:tabs>
        <w:ind w:left="567" w:hanging="567"/>
        <w:jc w:val="both"/>
        <w:rPr>
          <w:rFonts w:ascii="Arial" w:hAnsi="Arial" w:cs="Arial"/>
          <w:b/>
          <w:bCs/>
          <w:sz w:val="22"/>
          <w:szCs w:val="22"/>
          <w:lang w:val="nl-NL"/>
        </w:rPr>
      </w:pPr>
      <w:r>
        <w:rPr>
          <w:rFonts w:ascii="Arial" w:hAnsi="Arial" w:cs="Arial"/>
          <w:b/>
          <w:bCs/>
          <w:sz w:val="22"/>
          <w:szCs w:val="22"/>
          <w:lang w:val="nl-NL"/>
        </w:rPr>
        <w:t>5.1</w:t>
      </w:r>
      <w:r>
        <w:rPr>
          <w:rFonts w:ascii="Arial" w:hAnsi="Arial" w:cs="Arial"/>
          <w:b/>
          <w:bCs/>
          <w:sz w:val="22"/>
          <w:szCs w:val="22"/>
          <w:lang w:val="nl-NL"/>
        </w:rPr>
        <w:tab/>
      </w:r>
      <w:r w:rsidRPr="00030733">
        <w:rPr>
          <w:rFonts w:ascii="Arial" w:hAnsi="Arial" w:cs="Arial"/>
          <w:bCs/>
          <w:sz w:val="22"/>
          <w:szCs w:val="22"/>
          <w:lang w:val="nl-NL"/>
        </w:rPr>
        <w:t xml:space="preserve">koper verklaard geen </w:t>
      </w:r>
      <w:proofErr w:type="spellStart"/>
      <w:r w:rsidRPr="00030733">
        <w:rPr>
          <w:rFonts w:ascii="Arial" w:hAnsi="Arial" w:cs="Arial"/>
          <w:bCs/>
          <w:sz w:val="22"/>
          <w:szCs w:val="22"/>
          <w:lang w:val="nl-NL"/>
        </w:rPr>
        <w:t>onderzoeksplicht</w:t>
      </w:r>
      <w:proofErr w:type="spellEnd"/>
      <w:r w:rsidRPr="00030733">
        <w:rPr>
          <w:rFonts w:ascii="Arial" w:hAnsi="Arial" w:cs="Arial"/>
          <w:bCs/>
          <w:sz w:val="22"/>
          <w:szCs w:val="22"/>
          <w:lang w:val="nl-NL"/>
        </w:rPr>
        <w:t xml:space="preserve"> te zijn opgelegd of een opgelegd onderzoek vanuit de </w:t>
      </w:r>
      <w:proofErr w:type="spellStart"/>
      <w:r w:rsidRPr="00030733">
        <w:rPr>
          <w:rFonts w:ascii="Arial" w:hAnsi="Arial" w:cs="Arial"/>
          <w:bCs/>
          <w:sz w:val="22"/>
          <w:szCs w:val="22"/>
          <w:lang w:val="nl-NL"/>
        </w:rPr>
        <w:t>fokgeschiktheids</w:t>
      </w:r>
      <w:proofErr w:type="spellEnd"/>
      <w:r w:rsidRPr="00030733">
        <w:rPr>
          <w:rFonts w:ascii="Arial" w:hAnsi="Arial" w:cs="Arial"/>
          <w:bCs/>
          <w:sz w:val="22"/>
          <w:szCs w:val="22"/>
          <w:lang w:val="nl-NL"/>
        </w:rPr>
        <w:t xml:space="preserve"> keuring met goed resultaat te hebben gevolgd .</w:t>
      </w:r>
    </w:p>
    <w:p w:rsidR="00030733" w:rsidRDefault="00030733" w:rsidP="00030733">
      <w:pPr>
        <w:pStyle w:val="Level1"/>
        <w:numPr>
          <w:ilvl w:val="0"/>
          <w:numId w:val="0"/>
        </w:numPr>
        <w:tabs>
          <w:tab w:val="left" w:pos="-1440"/>
          <w:tab w:val="left" w:pos="567"/>
        </w:tabs>
        <w:jc w:val="both"/>
        <w:rPr>
          <w:rFonts w:ascii="Arial" w:hAnsi="Arial" w:cs="Arial"/>
          <w:b/>
          <w:bCs/>
          <w:sz w:val="22"/>
          <w:szCs w:val="22"/>
          <w:lang w:val="nl-NL"/>
        </w:rPr>
      </w:pPr>
      <w:r>
        <w:rPr>
          <w:rFonts w:ascii="Arial" w:hAnsi="Arial" w:cs="Arial"/>
          <w:b/>
          <w:bCs/>
          <w:sz w:val="22"/>
          <w:szCs w:val="22"/>
          <w:lang w:val="nl-NL"/>
        </w:rPr>
        <w:tab/>
      </w:r>
      <w:r>
        <w:rPr>
          <w:rFonts w:ascii="Arial" w:hAnsi="Arial" w:cs="Arial"/>
          <w:b/>
          <w:bCs/>
          <w:sz w:val="22"/>
          <w:szCs w:val="22"/>
          <w:lang w:val="nl-NL"/>
        </w:rPr>
        <w:tab/>
      </w:r>
    </w:p>
    <w:p w:rsidR="00030733" w:rsidRDefault="00030733" w:rsidP="00030733">
      <w:pPr>
        <w:pStyle w:val="Level1"/>
        <w:numPr>
          <w:ilvl w:val="0"/>
          <w:numId w:val="0"/>
        </w:numPr>
        <w:tabs>
          <w:tab w:val="left" w:pos="-1440"/>
          <w:tab w:val="left" w:pos="567"/>
        </w:tabs>
        <w:jc w:val="both"/>
        <w:rPr>
          <w:rFonts w:ascii="Times New Roman" w:hAnsi="Times New Roman"/>
          <w:b/>
          <w:bCs/>
          <w:sz w:val="24"/>
          <w:szCs w:val="22"/>
          <w:u w:val="single"/>
          <w:lang w:val="nl-NL"/>
        </w:rPr>
      </w:pPr>
      <w:bookmarkStart w:id="0" w:name="_GoBack"/>
      <w:bookmarkEnd w:id="0"/>
    </w:p>
    <w:p w:rsidR="00030733" w:rsidRDefault="00030733" w:rsidP="00030733">
      <w:pPr>
        <w:tabs>
          <w:tab w:val="left" w:pos="567"/>
        </w:tabs>
        <w:jc w:val="both"/>
        <w:rPr>
          <w:rFonts w:ascii="Arial" w:hAnsi="Arial"/>
          <w:b/>
          <w:sz w:val="22"/>
          <w:lang w:val="nl-NL"/>
        </w:rPr>
      </w:pPr>
      <w:r>
        <w:rPr>
          <w:rFonts w:ascii="Arial" w:hAnsi="Arial"/>
          <w:b/>
          <w:sz w:val="22"/>
          <w:lang w:val="nl-NL"/>
        </w:rPr>
        <w:t xml:space="preserve">Artikel 6: Verzorging van de hond/Opvolging instructies </w:t>
      </w:r>
    </w:p>
    <w:p w:rsidR="00030733" w:rsidRDefault="00030733" w:rsidP="00030733">
      <w:pPr>
        <w:jc w:val="both"/>
        <w:rPr>
          <w:rFonts w:ascii="Arial" w:hAnsi="Arial"/>
          <w:sz w:val="22"/>
          <w:lang w:val="nl-NL"/>
        </w:rPr>
      </w:pPr>
    </w:p>
    <w:p w:rsidR="00030733" w:rsidRPr="00E10C05" w:rsidRDefault="00030733" w:rsidP="00030733">
      <w:pPr>
        <w:numPr>
          <w:ilvl w:val="1"/>
          <w:numId w:val="7"/>
        </w:numPr>
        <w:jc w:val="both"/>
        <w:rPr>
          <w:rFonts w:ascii="Arial" w:hAnsi="Arial"/>
          <w:sz w:val="22"/>
          <w:lang w:val="nl-NL"/>
        </w:rPr>
      </w:pPr>
      <w:r w:rsidRPr="000F2BE6">
        <w:rPr>
          <w:rFonts w:ascii="Arial" w:hAnsi="Arial"/>
          <w:sz w:val="22"/>
          <w:lang w:val="nl-NL"/>
        </w:rPr>
        <w:t>Koper</w:t>
      </w:r>
      <w:r>
        <w:rPr>
          <w:rFonts w:ascii="Arial" w:hAnsi="Arial"/>
          <w:sz w:val="22"/>
          <w:lang w:val="nl-NL"/>
        </w:rPr>
        <w:t xml:space="preserve"> verklaart de hond goed te zullen verzorgen en daarbij zoveel mogelijk de (op)voedingsadviezen van verkoper te zullen opvolgen.</w:t>
      </w:r>
    </w:p>
    <w:p w:rsidR="00030733" w:rsidRDefault="00030733" w:rsidP="00030733">
      <w:pPr>
        <w:ind w:left="720"/>
        <w:jc w:val="both"/>
        <w:rPr>
          <w:rFonts w:ascii="Arial" w:hAnsi="Arial"/>
          <w:sz w:val="22"/>
          <w:lang w:val="nl-NL"/>
        </w:rPr>
      </w:pPr>
    </w:p>
    <w:p w:rsidR="00030733" w:rsidRDefault="00030733" w:rsidP="00030733">
      <w:pPr>
        <w:numPr>
          <w:ilvl w:val="1"/>
          <w:numId w:val="7"/>
        </w:numPr>
        <w:jc w:val="both"/>
        <w:rPr>
          <w:rFonts w:ascii="Arial" w:hAnsi="Arial"/>
          <w:sz w:val="22"/>
          <w:lang w:val="nl-NL"/>
        </w:rPr>
      </w:pPr>
      <w:r w:rsidRPr="000F2BE6">
        <w:rPr>
          <w:rFonts w:ascii="Arial" w:hAnsi="Arial"/>
          <w:sz w:val="22"/>
          <w:lang w:val="nl-NL"/>
        </w:rPr>
        <w:lastRenderedPageBreak/>
        <w:t>Indien de koper aantoonbaar op grove wijze tekortschiet in zijn/haar hiervoor</w:t>
      </w:r>
      <w:r>
        <w:rPr>
          <w:rFonts w:ascii="Arial" w:hAnsi="Arial"/>
          <w:sz w:val="22"/>
          <w:lang w:val="nl-NL"/>
        </w:rPr>
        <w:t xml:space="preserve"> in sub</w:t>
      </w:r>
      <w:r w:rsidRPr="000F2BE6">
        <w:rPr>
          <w:rFonts w:ascii="Arial" w:hAnsi="Arial"/>
          <w:sz w:val="22"/>
          <w:lang w:val="nl-NL"/>
        </w:rPr>
        <w:t xml:space="preserve"> </w:t>
      </w:r>
      <w:r>
        <w:rPr>
          <w:rFonts w:ascii="Arial" w:hAnsi="Arial"/>
          <w:sz w:val="22"/>
          <w:lang w:val="nl-NL"/>
        </w:rPr>
        <w:t xml:space="preserve">6.1 </w:t>
      </w:r>
      <w:r w:rsidRPr="000F2BE6">
        <w:rPr>
          <w:rFonts w:ascii="Arial" w:hAnsi="Arial"/>
          <w:sz w:val="22"/>
          <w:lang w:val="nl-NL"/>
        </w:rPr>
        <w:t xml:space="preserve">genoemde verplichting, dan kan dit voor verkoper een grond zijn de ontbinding van de overeenkomst te vorderen, dan wel reden zijn voor matiging van </w:t>
      </w:r>
      <w:r>
        <w:rPr>
          <w:rFonts w:ascii="Arial" w:hAnsi="Arial"/>
          <w:sz w:val="22"/>
          <w:lang w:val="nl-NL"/>
        </w:rPr>
        <w:t>haar</w:t>
      </w:r>
      <w:r w:rsidRPr="000F2BE6">
        <w:rPr>
          <w:rFonts w:ascii="Arial" w:hAnsi="Arial"/>
          <w:sz w:val="22"/>
          <w:lang w:val="nl-NL"/>
        </w:rPr>
        <w:t xml:space="preserve"> schadevergoedingsverplichting als bedoeld in artikel 4 wanneer het geconstateerde gebrek (mede) veroorzaakt of verergerd is door een ondeskundige behandeling c.q. het onthouden van voldoende zorg.</w:t>
      </w:r>
    </w:p>
    <w:p w:rsidR="00030733" w:rsidRDefault="00030733" w:rsidP="00030733">
      <w:pPr>
        <w:pStyle w:val="Lijstalinea"/>
        <w:rPr>
          <w:rFonts w:ascii="Arial" w:hAnsi="Arial"/>
          <w:sz w:val="22"/>
          <w:lang w:val="nl-NL"/>
        </w:rPr>
      </w:pPr>
    </w:p>
    <w:p w:rsidR="00030733" w:rsidRPr="00AA76F3" w:rsidRDefault="00030733" w:rsidP="00030733">
      <w:pPr>
        <w:numPr>
          <w:ilvl w:val="1"/>
          <w:numId w:val="7"/>
        </w:numPr>
        <w:ind w:left="709" w:hanging="567"/>
        <w:jc w:val="both"/>
        <w:rPr>
          <w:rFonts w:ascii="Arial" w:hAnsi="Arial" w:cs="Arial"/>
          <w:sz w:val="22"/>
          <w:szCs w:val="22"/>
          <w:u w:val="single"/>
          <w:lang w:val="nl-NL"/>
        </w:rPr>
      </w:pPr>
      <w:r w:rsidRPr="002701BD">
        <w:rPr>
          <w:rFonts w:ascii="Arial" w:hAnsi="Arial" w:cs="Arial"/>
          <w:sz w:val="22"/>
          <w:szCs w:val="22"/>
          <w:lang w:val="nl-NL"/>
        </w:rPr>
        <w:t xml:space="preserve">De verkoper verklaart zich bereid om de hond terug te nemen indien blijkt dat de koper niet langer in staat is om op een passende wijze voor de hond te zorgen. </w:t>
      </w:r>
      <w:r w:rsidRPr="00AA76F3">
        <w:rPr>
          <w:rFonts w:ascii="Arial" w:hAnsi="Arial" w:cs="Arial"/>
          <w:sz w:val="22"/>
          <w:szCs w:val="22"/>
          <w:lang w:val="nl-NL"/>
        </w:rPr>
        <w:t>Indien koper, om welke reden dan ook, geen zorg meer kan dragen voor de hond zal koper verkoper hiervan onverwijld in kennis stellen. Koper en verkoper zullen samen in onderling overleg treden teneinde  tot een dusdanige oplossing te komen waarin het belang van de hond voorop staat. Een van de mogelijkheden kan zijn dat koper de hond om niet aan verkoper overdraagt.</w:t>
      </w:r>
    </w:p>
    <w:p w:rsidR="00030733" w:rsidRPr="002701BD" w:rsidRDefault="00030733" w:rsidP="00030733">
      <w:pPr>
        <w:pStyle w:val="Kop5"/>
        <w:rPr>
          <w:rFonts w:ascii="Arial" w:hAnsi="Arial" w:cs="Arial"/>
          <w:sz w:val="22"/>
          <w:szCs w:val="22"/>
        </w:rPr>
      </w:pPr>
    </w:p>
    <w:p w:rsidR="00030733" w:rsidRDefault="00030733" w:rsidP="00030733">
      <w:pPr>
        <w:numPr>
          <w:ilvl w:val="1"/>
          <w:numId w:val="7"/>
        </w:numPr>
        <w:jc w:val="both"/>
        <w:rPr>
          <w:rFonts w:ascii="Arial" w:hAnsi="Arial"/>
          <w:sz w:val="22"/>
          <w:lang w:val="nl-NL"/>
        </w:rPr>
      </w:pPr>
      <w:r w:rsidRPr="000F2BE6">
        <w:rPr>
          <w:rFonts w:ascii="Arial" w:hAnsi="Arial"/>
          <w:sz w:val="22"/>
          <w:lang w:val="nl-NL"/>
        </w:rPr>
        <w:t>De door verkoper bijgeleverde map waarin de gegevens over de ouderdieren en nadere opvoedings-, verzorgings- en voedingsinstructies zijn opgenomen</w:t>
      </w:r>
      <w:r>
        <w:rPr>
          <w:rFonts w:ascii="Arial" w:hAnsi="Arial"/>
          <w:sz w:val="22"/>
          <w:lang w:val="nl-NL"/>
        </w:rPr>
        <w:t xml:space="preserve"> worden door koper strikt uitgevoerd</w:t>
      </w:r>
      <w:r w:rsidRPr="000F2BE6">
        <w:rPr>
          <w:rFonts w:ascii="Arial" w:hAnsi="Arial"/>
          <w:sz w:val="22"/>
          <w:lang w:val="nl-NL"/>
        </w:rPr>
        <w:t xml:space="preserve">. </w:t>
      </w:r>
    </w:p>
    <w:p w:rsidR="00030733" w:rsidRDefault="00030733" w:rsidP="00030733">
      <w:pPr>
        <w:pStyle w:val="Lijstalinea"/>
        <w:rPr>
          <w:rFonts w:ascii="Arial" w:hAnsi="Arial"/>
          <w:sz w:val="22"/>
          <w:lang w:val="nl-NL"/>
        </w:rPr>
      </w:pPr>
    </w:p>
    <w:p w:rsidR="00030733" w:rsidRDefault="00030733" w:rsidP="00030733">
      <w:pPr>
        <w:pStyle w:val="Kop5"/>
        <w:rPr>
          <w:rFonts w:ascii="Arial" w:hAnsi="Arial" w:cs="Arial"/>
          <w:sz w:val="22"/>
          <w:szCs w:val="22"/>
          <w:u w:val="none"/>
        </w:rPr>
      </w:pPr>
    </w:p>
    <w:p w:rsidR="00030733" w:rsidRPr="000F2BE6" w:rsidRDefault="00030733" w:rsidP="00030733">
      <w:pPr>
        <w:pStyle w:val="Kop5"/>
        <w:rPr>
          <w:rFonts w:ascii="Arial" w:hAnsi="Arial" w:cs="Arial"/>
          <w:b w:val="0"/>
          <w:bCs w:val="0"/>
          <w:sz w:val="22"/>
          <w:szCs w:val="22"/>
          <w:u w:val="none"/>
        </w:rPr>
      </w:pPr>
      <w:r>
        <w:rPr>
          <w:rFonts w:ascii="Arial" w:hAnsi="Arial" w:cs="Arial"/>
          <w:sz w:val="22"/>
          <w:szCs w:val="22"/>
          <w:u w:val="none"/>
        </w:rPr>
        <w:t xml:space="preserve">Artikel 7: </w:t>
      </w:r>
      <w:r w:rsidRPr="000F2BE6">
        <w:rPr>
          <w:rFonts w:ascii="Arial" w:hAnsi="Arial" w:cs="Arial"/>
          <w:sz w:val="22"/>
          <w:szCs w:val="22"/>
          <w:u w:val="none"/>
        </w:rPr>
        <w:t>Geschillen</w:t>
      </w:r>
    </w:p>
    <w:p w:rsidR="00030733" w:rsidRDefault="00030733" w:rsidP="00030733">
      <w:pPr>
        <w:jc w:val="both"/>
        <w:rPr>
          <w:rFonts w:ascii="Arial" w:hAnsi="Arial" w:cs="Arial"/>
          <w:sz w:val="22"/>
          <w:szCs w:val="22"/>
          <w:lang w:val="nl-NL"/>
        </w:rPr>
      </w:pPr>
    </w:p>
    <w:p w:rsidR="00030733" w:rsidRDefault="00030733" w:rsidP="00030733">
      <w:pPr>
        <w:jc w:val="both"/>
        <w:rPr>
          <w:rFonts w:ascii="Arial" w:hAnsi="Arial" w:cs="Arial"/>
          <w:sz w:val="22"/>
          <w:szCs w:val="22"/>
          <w:lang w:val="nl-NL"/>
        </w:rPr>
      </w:pPr>
      <w:r>
        <w:rPr>
          <w:rFonts w:ascii="Arial" w:hAnsi="Arial" w:cs="Arial"/>
          <w:b/>
          <w:sz w:val="22"/>
          <w:szCs w:val="22"/>
          <w:lang w:val="nl-NL"/>
        </w:rPr>
        <w:t>7.1.</w:t>
      </w:r>
      <w:r>
        <w:rPr>
          <w:rFonts w:ascii="Arial" w:hAnsi="Arial" w:cs="Arial"/>
          <w:b/>
          <w:sz w:val="22"/>
          <w:szCs w:val="22"/>
          <w:lang w:val="nl-NL"/>
        </w:rPr>
        <w:tab/>
      </w:r>
      <w:r w:rsidRPr="00CC6B42">
        <w:rPr>
          <w:rFonts w:ascii="Arial" w:hAnsi="Arial" w:cs="Arial"/>
          <w:sz w:val="22"/>
          <w:szCs w:val="22"/>
          <w:lang w:val="nl-NL"/>
        </w:rPr>
        <w:t>Op deze overeenkomst is Nederlands recht van toepassing.</w:t>
      </w:r>
    </w:p>
    <w:p w:rsidR="00030733" w:rsidRDefault="00030733" w:rsidP="00030733">
      <w:pPr>
        <w:jc w:val="both"/>
        <w:rPr>
          <w:rFonts w:ascii="Arial" w:hAnsi="Arial" w:cs="Arial"/>
          <w:sz w:val="22"/>
          <w:szCs w:val="22"/>
          <w:lang w:val="nl-NL"/>
        </w:rPr>
      </w:pPr>
    </w:p>
    <w:p w:rsidR="00030733" w:rsidRPr="000F2BE6" w:rsidRDefault="00030733" w:rsidP="00030733">
      <w:pPr>
        <w:ind w:left="720" w:hanging="720"/>
        <w:jc w:val="both"/>
        <w:rPr>
          <w:rFonts w:ascii="Arial" w:hAnsi="Arial" w:cs="Arial"/>
          <w:sz w:val="22"/>
          <w:szCs w:val="22"/>
          <w:lang w:val="nl-NL"/>
        </w:rPr>
      </w:pPr>
      <w:r>
        <w:rPr>
          <w:rFonts w:ascii="Arial" w:hAnsi="Arial" w:cs="Arial"/>
          <w:b/>
          <w:sz w:val="22"/>
          <w:szCs w:val="22"/>
          <w:lang w:val="nl-NL"/>
        </w:rPr>
        <w:t>7.2.</w:t>
      </w:r>
      <w:r>
        <w:rPr>
          <w:rFonts w:ascii="Arial" w:hAnsi="Arial" w:cs="Arial"/>
          <w:b/>
          <w:sz w:val="22"/>
          <w:szCs w:val="22"/>
          <w:lang w:val="nl-NL"/>
        </w:rPr>
        <w:tab/>
      </w:r>
      <w:r w:rsidRPr="00CC6B42">
        <w:rPr>
          <w:rFonts w:ascii="Arial" w:hAnsi="Arial" w:cs="Arial"/>
          <w:sz w:val="22"/>
          <w:szCs w:val="22"/>
          <w:lang w:val="nl-NL"/>
        </w:rPr>
        <w:t>Van deze overeenkomst afwijkende afspraken gelden tussen partijen slechts voor</w:t>
      </w:r>
      <w:r>
        <w:rPr>
          <w:rFonts w:ascii="Arial" w:hAnsi="Arial" w:cs="Arial"/>
          <w:sz w:val="22"/>
          <w:szCs w:val="22"/>
          <w:lang w:val="nl-NL"/>
        </w:rPr>
        <w:t xml:space="preserve"> </w:t>
      </w:r>
      <w:r w:rsidRPr="00CC6B42">
        <w:rPr>
          <w:rFonts w:ascii="Arial" w:hAnsi="Arial" w:cs="Arial"/>
          <w:sz w:val="22"/>
          <w:szCs w:val="22"/>
          <w:lang w:val="nl-NL"/>
        </w:rPr>
        <w:t>zover zij schriftelijk zijn overeengekomen.</w:t>
      </w:r>
    </w:p>
    <w:p w:rsidR="00030733" w:rsidRDefault="00030733" w:rsidP="00030733">
      <w:pPr>
        <w:tabs>
          <w:tab w:val="left" w:pos="567"/>
        </w:tabs>
        <w:jc w:val="both"/>
        <w:rPr>
          <w:rFonts w:ascii="Arial" w:hAnsi="Arial" w:cs="Arial"/>
          <w:sz w:val="22"/>
          <w:szCs w:val="22"/>
          <w:lang w:val="nl-NL"/>
        </w:rPr>
      </w:pPr>
    </w:p>
    <w:p w:rsidR="00030733" w:rsidRDefault="00030733" w:rsidP="00030733">
      <w:pPr>
        <w:tabs>
          <w:tab w:val="left" w:pos="567"/>
        </w:tabs>
        <w:jc w:val="both"/>
        <w:rPr>
          <w:rFonts w:ascii="Arial" w:hAnsi="Arial" w:cs="Arial"/>
          <w:sz w:val="22"/>
          <w:szCs w:val="22"/>
          <w:lang w:val="nl-NL"/>
        </w:rPr>
      </w:pPr>
      <w:r>
        <w:rPr>
          <w:rFonts w:ascii="Arial" w:hAnsi="Arial" w:cs="Arial"/>
          <w:b/>
          <w:sz w:val="22"/>
          <w:szCs w:val="22"/>
          <w:lang w:val="nl-NL"/>
        </w:rPr>
        <w:t>7.3.</w:t>
      </w:r>
      <w:r>
        <w:rPr>
          <w:rFonts w:ascii="Arial" w:hAnsi="Arial" w:cs="Arial"/>
          <w:b/>
          <w:sz w:val="22"/>
          <w:szCs w:val="22"/>
          <w:lang w:val="nl-NL"/>
        </w:rPr>
        <w:tab/>
      </w:r>
      <w:r>
        <w:rPr>
          <w:rFonts w:ascii="Arial" w:hAnsi="Arial" w:cs="Arial"/>
          <w:b/>
          <w:sz w:val="22"/>
          <w:szCs w:val="22"/>
          <w:lang w:val="nl-NL"/>
        </w:rPr>
        <w:tab/>
        <w:t xml:space="preserve"> </w:t>
      </w:r>
      <w:r w:rsidRPr="00CC6B42">
        <w:rPr>
          <w:rFonts w:ascii="Arial" w:hAnsi="Arial" w:cs="Arial"/>
          <w:sz w:val="22"/>
          <w:szCs w:val="22"/>
          <w:lang w:val="nl-NL"/>
        </w:rPr>
        <w:t xml:space="preserve">Indien koper in Europa is gevestigd, wordt elk geschil aangaande de totstandkoming, de </w:t>
      </w:r>
    </w:p>
    <w:p w:rsidR="00030733" w:rsidRPr="00CC6B42" w:rsidRDefault="00030733" w:rsidP="00030733">
      <w:pPr>
        <w:tabs>
          <w:tab w:val="left" w:pos="567"/>
        </w:tabs>
        <w:ind w:left="720"/>
        <w:jc w:val="both"/>
        <w:rPr>
          <w:rFonts w:ascii="Arial" w:hAnsi="Arial" w:cs="Arial"/>
          <w:b/>
          <w:sz w:val="22"/>
          <w:szCs w:val="22"/>
          <w:lang w:val="nl-NL"/>
        </w:rPr>
      </w:pPr>
      <w:r w:rsidRPr="00CC6B42">
        <w:rPr>
          <w:rFonts w:ascii="Arial" w:hAnsi="Arial" w:cs="Arial"/>
          <w:sz w:val="22"/>
          <w:szCs w:val="22"/>
          <w:lang w:val="nl-NL"/>
        </w:rPr>
        <w:t>uitleg of de uitvoering van een overeenkomst, alsook elk ander geschil, verband houdende met of voortvloeiende uit deze overeenkomst, beslecht door de competente rechter van het arrondissement waarin verkoper is gevestigd.</w:t>
      </w:r>
    </w:p>
    <w:p w:rsidR="00030733" w:rsidRPr="00C823BE" w:rsidRDefault="00030733" w:rsidP="00030733">
      <w:pPr>
        <w:ind w:left="705" w:hanging="705"/>
        <w:jc w:val="both"/>
        <w:rPr>
          <w:sz w:val="24"/>
          <w:lang w:val="nl-NL"/>
        </w:rPr>
      </w:pPr>
    </w:p>
    <w:p w:rsidR="00030733" w:rsidRDefault="00030733" w:rsidP="00030733">
      <w:pPr>
        <w:tabs>
          <w:tab w:val="left" w:pos="0"/>
        </w:tabs>
        <w:jc w:val="both"/>
        <w:rPr>
          <w:rFonts w:ascii="Arial" w:hAnsi="Arial"/>
          <w:sz w:val="22"/>
          <w:lang w:val="nl-NL"/>
        </w:rPr>
      </w:pPr>
    </w:p>
    <w:p w:rsidR="00030733" w:rsidRDefault="00030733" w:rsidP="00030733">
      <w:pPr>
        <w:tabs>
          <w:tab w:val="left" w:pos="0"/>
        </w:tabs>
        <w:jc w:val="both"/>
        <w:rPr>
          <w:rFonts w:ascii="Arial" w:hAnsi="Arial"/>
          <w:sz w:val="22"/>
          <w:lang w:val="nl-NL"/>
        </w:rPr>
      </w:pPr>
      <w:r>
        <w:rPr>
          <w:rFonts w:ascii="Arial" w:hAnsi="Arial"/>
          <w:sz w:val="22"/>
          <w:lang w:val="nl-NL"/>
        </w:rPr>
        <w:t>Aldus overeengekomen en in tweevoud getekend op:</w:t>
      </w:r>
    </w:p>
    <w:p w:rsidR="00030733" w:rsidRDefault="00030733" w:rsidP="00030733">
      <w:pPr>
        <w:tabs>
          <w:tab w:val="left" w:pos="0"/>
        </w:tabs>
        <w:jc w:val="both"/>
        <w:rPr>
          <w:rFonts w:ascii="Arial" w:hAnsi="Arial"/>
          <w:sz w:val="22"/>
          <w:lang w:val="nl-NL"/>
        </w:rPr>
      </w:pPr>
      <w:r>
        <w:rPr>
          <w:rFonts w:ascii="Arial" w:hAnsi="Arial"/>
          <w:sz w:val="22"/>
          <w:lang w:val="nl-NL"/>
        </w:rPr>
        <w:t>te ………………,</w:t>
      </w:r>
    </w:p>
    <w:p w:rsidR="00030733" w:rsidRDefault="00030733" w:rsidP="00030733">
      <w:pPr>
        <w:tabs>
          <w:tab w:val="left" w:pos="0"/>
        </w:tabs>
        <w:jc w:val="both"/>
        <w:rPr>
          <w:rFonts w:ascii="Arial" w:hAnsi="Arial"/>
          <w:sz w:val="22"/>
          <w:lang w:val="nl-NL"/>
        </w:rPr>
      </w:pPr>
    </w:p>
    <w:p w:rsidR="00030733" w:rsidRDefault="00030733" w:rsidP="00030733">
      <w:pPr>
        <w:tabs>
          <w:tab w:val="left" w:pos="0"/>
        </w:tabs>
        <w:jc w:val="both"/>
        <w:rPr>
          <w:rFonts w:ascii="Arial" w:hAnsi="Arial"/>
          <w:sz w:val="22"/>
          <w:lang w:val="nl-NL"/>
        </w:rPr>
      </w:pPr>
    </w:p>
    <w:p w:rsidR="00030733" w:rsidRDefault="00030733" w:rsidP="00030733">
      <w:pPr>
        <w:tabs>
          <w:tab w:val="left" w:pos="4536"/>
          <w:tab w:val="right" w:pos="9025"/>
        </w:tabs>
        <w:jc w:val="both"/>
        <w:rPr>
          <w:rFonts w:ascii="Arial" w:hAnsi="Arial"/>
          <w:sz w:val="22"/>
          <w:lang w:val="nl-NL"/>
        </w:rPr>
      </w:pPr>
      <w:r>
        <w:rPr>
          <w:rFonts w:ascii="Arial" w:hAnsi="Arial"/>
          <w:sz w:val="22"/>
          <w:lang w:val="nl-NL"/>
        </w:rPr>
        <w:t>Verkoper</w:t>
      </w:r>
      <w:r>
        <w:rPr>
          <w:rFonts w:ascii="Arial" w:hAnsi="Arial"/>
          <w:sz w:val="22"/>
          <w:lang w:val="nl-NL"/>
        </w:rPr>
        <w:tab/>
        <w:t>Koper</w:t>
      </w:r>
    </w:p>
    <w:p w:rsidR="00030733" w:rsidRDefault="00030733" w:rsidP="00030733">
      <w:pPr>
        <w:pStyle w:val="Level1"/>
        <w:numPr>
          <w:ilvl w:val="0"/>
          <w:numId w:val="0"/>
        </w:numPr>
        <w:tabs>
          <w:tab w:val="left" w:pos="-1440"/>
          <w:tab w:val="left" w:pos="567"/>
        </w:tabs>
        <w:jc w:val="both"/>
        <w:rPr>
          <w:rFonts w:ascii="Arial" w:hAnsi="Arial" w:cs="Arial"/>
          <w:b/>
          <w:bCs/>
          <w:sz w:val="22"/>
          <w:szCs w:val="22"/>
          <w:lang w:val="nl-NL"/>
        </w:rPr>
      </w:pPr>
    </w:p>
    <w:p w:rsidR="00030733" w:rsidRDefault="00030733" w:rsidP="00030733">
      <w:pPr>
        <w:pStyle w:val="Level1"/>
        <w:numPr>
          <w:ilvl w:val="0"/>
          <w:numId w:val="0"/>
        </w:numPr>
        <w:tabs>
          <w:tab w:val="left" w:pos="-1440"/>
          <w:tab w:val="left" w:pos="567"/>
        </w:tabs>
        <w:jc w:val="both"/>
        <w:rPr>
          <w:rFonts w:ascii="Arial" w:hAnsi="Arial" w:cs="Arial"/>
          <w:b/>
          <w:bCs/>
          <w:sz w:val="22"/>
          <w:szCs w:val="22"/>
          <w:lang w:val="nl-NL"/>
        </w:rPr>
      </w:pPr>
      <w:r>
        <w:rPr>
          <w:rFonts w:ascii="Arial" w:hAnsi="Arial" w:cs="Arial"/>
          <w:b/>
          <w:bCs/>
          <w:sz w:val="22"/>
          <w:szCs w:val="22"/>
          <w:lang w:val="nl-NL"/>
        </w:rPr>
        <w:tab/>
      </w:r>
      <w:r>
        <w:rPr>
          <w:rFonts w:ascii="Arial" w:hAnsi="Arial" w:cs="Arial"/>
          <w:b/>
          <w:bCs/>
          <w:sz w:val="22"/>
          <w:szCs w:val="22"/>
          <w:lang w:val="nl-NL"/>
        </w:rPr>
        <w:tab/>
      </w:r>
    </w:p>
    <w:p w:rsidR="00030733" w:rsidRDefault="00030733" w:rsidP="00030733">
      <w:pPr>
        <w:tabs>
          <w:tab w:val="left" w:pos="567"/>
        </w:tabs>
        <w:ind w:left="567"/>
        <w:jc w:val="both"/>
        <w:rPr>
          <w:rFonts w:ascii="Arial" w:hAnsi="Arial"/>
          <w:sz w:val="22"/>
          <w:lang w:val="nl-NL"/>
        </w:rPr>
      </w:pPr>
    </w:p>
    <w:p w:rsidR="00030733" w:rsidRDefault="00030733" w:rsidP="00030733">
      <w:pPr>
        <w:pStyle w:val="Level1"/>
        <w:numPr>
          <w:ilvl w:val="0"/>
          <w:numId w:val="0"/>
        </w:numPr>
        <w:tabs>
          <w:tab w:val="left" w:pos="-1440"/>
          <w:tab w:val="left" w:pos="567"/>
        </w:tabs>
        <w:jc w:val="both"/>
        <w:rPr>
          <w:rFonts w:ascii="Arial" w:hAnsi="Arial" w:cs="Arial"/>
          <w:b/>
          <w:bCs/>
          <w:sz w:val="22"/>
          <w:szCs w:val="22"/>
          <w:lang w:val="nl-NL"/>
        </w:rPr>
      </w:pPr>
    </w:p>
    <w:p w:rsidR="00030733" w:rsidRDefault="00030733" w:rsidP="00030733">
      <w:pPr>
        <w:pStyle w:val="Level1"/>
        <w:numPr>
          <w:ilvl w:val="0"/>
          <w:numId w:val="0"/>
        </w:numPr>
        <w:tabs>
          <w:tab w:val="left" w:pos="-1440"/>
          <w:tab w:val="left" w:pos="567"/>
        </w:tabs>
        <w:jc w:val="both"/>
        <w:rPr>
          <w:rFonts w:ascii="Arial" w:hAnsi="Arial" w:cs="Arial"/>
          <w:b/>
          <w:bCs/>
          <w:sz w:val="22"/>
          <w:szCs w:val="22"/>
          <w:lang w:val="nl-NL"/>
        </w:rPr>
      </w:pPr>
      <w:r>
        <w:rPr>
          <w:rFonts w:ascii="Arial" w:hAnsi="Arial" w:cs="Arial"/>
          <w:b/>
          <w:bCs/>
          <w:sz w:val="22"/>
          <w:szCs w:val="22"/>
          <w:lang w:val="nl-NL"/>
        </w:rPr>
        <w:tab/>
      </w:r>
      <w:r>
        <w:rPr>
          <w:rFonts w:ascii="Arial" w:hAnsi="Arial" w:cs="Arial"/>
          <w:b/>
          <w:bCs/>
          <w:sz w:val="22"/>
          <w:szCs w:val="22"/>
          <w:lang w:val="nl-NL"/>
        </w:rPr>
        <w:tab/>
      </w:r>
    </w:p>
    <w:p w:rsidR="00FA2E24" w:rsidRDefault="00FA2E24"/>
    <w:sectPr w:rsidR="00FA2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lvl w:ilvl="0">
      <w:start w:val="1"/>
      <w:numFmt w:val="decimal"/>
      <w:pStyle w:val="Level1"/>
      <w:lvlText w:val="%1."/>
      <w:lvlJc w:val="left"/>
      <w:pPr>
        <w:tabs>
          <w:tab w:val="num" w:pos="171"/>
        </w:tabs>
        <w:ind w:left="171" w:hanging="171"/>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523AE3"/>
    <w:multiLevelType w:val="multilevel"/>
    <w:tmpl w:val="C1D0DE26"/>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6C44E8E"/>
    <w:multiLevelType w:val="hybridMultilevel"/>
    <w:tmpl w:val="D75A50A8"/>
    <w:lvl w:ilvl="0" w:tplc="B1627FFC">
      <w:start w:val="1"/>
      <w:numFmt w:val="decimal"/>
      <w:lvlText w:val="%1."/>
      <w:lvlJc w:val="left"/>
      <w:pPr>
        <w:tabs>
          <w:tab w:val="num" w:pos="1065"/>
        </w:tabs>
        <w:ind w:left="1065" w:hanging="705"/>
      </w:pPr>
      <w:rPr>
        <w:rFonts w:hint="default"/>
      </w:rPr>
    </w:lvl>
    <w:lvl w:ilvl="1" w:tplc="AF3287BC">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555A56"/>
    <w:multiLevelType w:val="multilevel"/>
    <w:tmpl w:val="BC908898"/>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6082102"/>
    <w:multiLevelType w:val="multilevel"/>
    <w:tmpl w:val="00DEBDF6"/>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4AC658CC"/>
    <w:multiLevelType w:val="multilevel"/>
    <w:tmpl w:val="8418EB7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5D734406"/>
    <w:multiLevelType w:val="multilevel"/>
    <w:tmpl w:val="966067B4"/>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33"/>
    <w:rsid w:val="00013F99"/>
    <w:rsid w:val="00030733"/>
    <w:rsid w:val="00FA2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0733"/>
    <w:pPr>
      <w:overflowPunct w:val="0"/>
      <w:autoSpaceDE w:val="0"/>
      <w:autoSpaceDN w:val="0"/>
      <w:adjustRightInd w:val="0"/>
      <w:textAlignment w:val="baseline"/>
    </w:pPr>
    <w:rPr>
      <w:lang w:val="en-US"/>
    </w:rPr>
  </w:style>
  <w:style w:type="paragraph" w:styleId="Kop5">
    <w:name w:val="heading 5"/>
    <w:basedOn w:val="Standaard"/>
    <w:next w:val="Standaard"/>
    <w:link w:val="Kop5Char"/>
    <w:qFormat/>
    <w:rsid w:val="00030733"/>
    <w:pPr>
      <w:keepNext/>
      <w:tabs>
        <w:tab w:val="left" w:pos="-1440"/>
        <w:tab w:val="left" w:pos="567"/>
      </w:tabs>
      <w:overflowPunct/>
      <w:autoSpaceDE/>
      <w:autoSpaceDN/>
      <w:adjustRightInd/>
      <w:ind w:left="567" w:hanging="567"/>
      <w:jc w:val="both"/>
      <w:textAlignment w:val="auto"/>
      <w:outlineLvl w:val="4"/>
    </w:pPr>
    <w:rPr>
      <w:b/>
      <w:bCs/>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rsid w:val="00030733"/>
    <w:pPr>
      <w:widowControl w:val="0"/>
      <w:numPr>
        <w:numId w:val="1"/>
      </w:numPr>
      <w:overflowPunct/>
      <w:ind w:left="171" w:hanging="171"/>
      <w:textAlignment w:val="auto"/>
      <w:outlineLvl w:val="0"/>
    </w:pPr>
    <w:rPr>
      <w:rFonts w:ascii="Courier" w:hAnsi="Courier"/>
    </w:rPr>
  </w:style>
  <w:style w:type="character" w:customStyle="1" w:styleId="Kop5Char">
    <w:name w:val="Kop 5 Char"/>
    <w:basedOn w:val="Standaardalinea-lettertype"/>
    <w:link w:val="Kop5"/>
    <w:rsid w:val="00030733"/>
    <w:rPr>
      <w:b/>
      <w:bCs/>
      <w:sz w:val="24"/>
      <w:u w:val="single"/>
    </w:rPr>
  </w:style>
  <w:style w:type="paragraph" w:styleId="Titel">
    <w:name w:val="Title"/>
    <w:basedOn w:val="Standaard"/>
    <w:link w:val="TitelChar"/>
    <w:qFormat/>
    <w:rsid w:val="00030733"/>
    <w:pPr>
      <w:jc w:val="center"/>
    </w:pPr>
    <w:rPr>
      <w:rFonts w:ascii="Arial" w:hAnsi="Arial"/>
      <w:b/>
      <w:sz w:val="28"/>
      <w:lang w:val="nl-NL"/>
    </w:rPr>
  </w:style>
  <w:style w:type="character" w:customStyle="1" w:styleId="TitelChar">
    <w:name w:val="Titel Char"/>
    <w:basedOn w:val="Standaardalinea-lettertype"/>
    <w:link w:val="Titel"/>
    <w:rsid w:val="00030733"/>
    <w:rPr>
      <w:rFonts w:ascii="Arial" w:hAnsi="Arial"/>
      <w:b/>
      <w:sz w:val="28"/>
    </w:rPr>
  </w:style>
  <w:style w:type="paragraph" w:styleId="Plattetekst">
    <w:name w:val="Body Text"/>
    <w:basedOn w:val="Standaard"/>
    <w:link w:val="PlattetekstChar"/>
    <w:rsid w:val="00030733"/>
    <w:pPr>
      <w:tabs>
        <w:tab w:val="left" w:pos="567"/>
      </w:tabs>
      <w:jc w:val="both"/>
    </w:pPr>
    <w:rPr>
      <w:rFonts w:ascii="Arial" w:hAnsi="Arial"/>
      <w:sz w:val="22"/>
      <w:lang w:val="nl-NL"/>
    </w:rPr>
  </w:style>
  <w:style w:type="character" w:customStyle="1" w:styleId="PlattetekstChar">
    <w:name w:val="Platte tekst Char"/>
    <w:basedOn w:val="Standaardalinea-lettertype"/>
    <w:link w:val="Plattetekst"/>
    <w:rsid w:val="00030733"/>
    <w:rPr>
      <w:rFonts w:ascii="Arial" w:hAnsi="Arial"/>
      <w:sz w:val="22"/>
    </w:rPr>
  </w:style>
  <w:style w:type="paragraph" w:styleId="Lijstalinea">
    <w:name w:val="List Paragraph"/>
    <w:basedOn w:val="Standaard"/>
    <w:uiPriority w:val="34"/>
    <w:qFormat/>
    <w:rsid w:val="0003073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0733"/>
    <w:pPr>
      <w:overflowPunct w:val="0"/>
      <w:autoSpaceDE w:val="0"/>
      <w:autoSpaceDN w:val="0"/>
      <w:adjustRightInd w:val="0"/>
      <w:textAlignment w:val="baseline"/>
    </w:pPr>
    <w:rPr>
      <w:lang w:val="en-US"/>
    </w:rPr>
  </w:style>
  <w:style w:type="paragraph" w:styleId="Kop5">
    <w:name w:val="heading 5"/>
    <w:basedOn w:val="Standaard"/>
    <w:next w:val="Standaard"/>
    <w:link w:val="Kop5Char"/>
    <w:qFormat/>
    <w:rsid w:val="00030733"/>
    <w:pPr>
      <w:keepNext/>
      <w:tabs>
        <w:tab w:val="left" w:pos="-1440"/>
        <w:tab w:val="left" w:pos="567"/>
      </w:tabs>
      <w:overflowPunct/>
      <w:autoSpaceDE/>
      <w:autoSpaceDN/>
      <w:adjustRightInd/>
      <w:ind w:left="567" w:hanging="567"/>
      <w:jc w:val="both"/>
      <w:textAlignment w:val="auto"/>
      <w:outlineLvl w:val="4"/>
    </w:pPr>
    <w:rPr>
      <w:b/>
      <w:bCs/>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rsid w:val="00030733"/>
    <w:pPr>
      <w:widowControl w:val="0"/>
      <w:numPr>
        <w:numId w:val="1"/>
      </w:numPr>
      <w:overflowPunct/>
      <w:ind w:left="171" w:hanging="171"/>
      <w:textAlignment w:val="auto"/>
      <w:outlineLvl w:val="0"/>
    </w:pPr>
    <w:rPr>
      <w:rFonts w:ascii="Courier" w:hAnsi="Courier"/>
    </w:rPr>
  </w:style>
  <w:style w:type="character" w:customStyle="1" w:styleId="Kop5Char">
    <w:name w:val="Kop 5 Char"/>
    <w:basedOn w:val="Standaardalinea-lettertype"/>
    <w:link w:val="Kop5"/>
    <w:rsid w:val="00030733"/>
    <w:rPr>
      <w:b/>
      <w:bCs/>
      <w:sz w:val="24"/>
      <w:u w:val="single"/>
    </w:rPr>
  </w:style>
  <w:style w:type="paragraph" w:styleId="Titel">
    <w:name w:val="Title"/>
    <w:basedOn w:val="Standaard"/>
    <w:link w:val="TitelChar"/>
    <w:qFormat/>
    <w:rsid w:val="00030733"/>
    <w:pPr>
      <w:jc w:val="center"/>
    </w:pPr>
    <w:rPr>
      <w:rFonts w:ascii="Arial" w:hAnsi="Arial"/>
      <w:b/>
      <w:sz w:val="28"/>
      <w:lang w:val="nl-NL"/>
    </w:rPr>
  </w:style>
  <w:style w:type="character" w:customStyle="1" w:styleId="TitelChar">
    <w:name w:val="Titel Char"/>
    <w:basedOn w:val="Standaardalinea-lettertype"/>
    <w:link w:val="Titel"/>
    <w:rsid w:val="00030733"/>
    <w:rPr>
      <w:rFonts w:ascii="Arial" w:hAnsi="Arial"/>
      <w:b/>
      <w:sz w:val="28"/>
    </w:rPr>
  </w:style>
  <w:style w:type="paragraph" w:styleId="Plattetekst">
    <w:name w:val="Body Text"/>
    <w:basedOn w:val="Standaard"/>
    <w:link w:val="PlattetekstChar"/>
    <w:rsid w:val="00030733"/>
    <w:pPr>
      <w:tabs>
        <w:tab w:val="left" w:pos="567"/>
      </w:tabs>
      <w:jc w:val="both"/>
    </w:pPr>
    <w:rPr>
      <w:rFonts w:ascii="Arial" w:hAnsi="Arial"/>
      <w:sz w:val="22"/>
      <w:lang w:val="nl-NL"/>
    </w:rPr>
  </w:style>
  <w:style w:type="character" w:customStyle="1" w:styleId="PlattetekstChar">
    <w:name w:val="Platte tekst Char"/>
    <w:basedOn w:val="Standaardalinea-lettertype"/>
    <w:link w:val="Plattetekst"/>
    <w:rsid w:val="00030733"/>
    <w:rPr>
      <w:rFonts w:ascii="Arial" w:hAnsi="Arial"/>
      <w:sz w:val="22"/>
    </w:rPr>
  </w:style>
  <w:style w:type="paragraph" w:styleId="Lijstalinea">
    <w:name w:val="List Paragraph"/>
    <w:basedOn w:val="Standaard"/>
    <w:uiPriority w:val="34"/>
    <w:qFormat/>
    <w:rsid w:val="0003073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1413</Words>
  <Characters>8337</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Joke</cp:lastModifiedBy>
  <cp:revision>1</cp:revision>
  <dcterms:created xsi:type="dcterms:W3CDTF">2013-12-22T16:23:00Z</dcterms:created>
  <dcterms:modified xsi:type="dcterms:W3CDTF">2013-12-22T16:34:00Z</dcterms:modified>
</cp:coreProperties>
</file>